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D6" w:rsidRDefault="005A0DD6" w:rsidP="005A0DD6">
      <w:pPr>
        <w:tabs>
          <w:tab w:val="center" w:pos="4536"/>
          <w:tab w:val="right" w:pos="9072"/>
        </w:tabs>
        <w:rPr>
          <w:rFonts w:ascii="Tw Cen MT" w:hAnsi="Tw Cen MT"/>
          <w:sz w:val="24"/>
          <w:szCs w:val="24"/>
        </w:rPr>
      </w:pPr>
      <w:r>
        <w:rPr>
          <w:noProof/>
        </w:rPr>
        <mc:AlternateContent>
          <mc:Choice Requires="wps">
            <w:drawing>
              <wp:anchor distT="0" distB="0" distL="114300" distR="114300" simplePos="0" relativeHeight="251659264" behindDoc="1" locked="0" layoutInCell="1" allowOverlap="1" wp14:anchorId="09DD7685" wp14:editId="10187322">
                <wp:simplePos x="0" y="0"/>
                <wp:positionH relativeFrom="column">
                  <wp:posOffset>-376555</wp:posOffset>
                </wp:positionH>
                <wp:positionV relativeFrom="paragraph">
                  <wp:posOffset>-62865</wp:posOffset>
                </wp:positionV>
                <wp:extent cx="6481445" cy="941070"/>
                <wp:effectExtent l="0" t="0" r="14605" b="11430"/>
                <wp:wrapNone/>
                <wp:docPr id="4" name="Pravokotnik 4"/>
                <wp:cNvGraphicFramePr/>
                <a:graphic xmlns:a="http://schemas.openxmlformats.org/drawingml/2006/main">
                  <a:graphicData uri="http://schemas.microsoft.com/office/word/2010/wordprocessingShape">
                    <wps:wsp>
                      <wps:cNvSpPr/>
                      <wps:spPr>
                        <a:xfrm>
                          <a:off x="0" y="0"/>
                          <a:ext cx="6481445" cy="941070"/>
                        </a:xfrm>
                        <a:prstGeom prst="rect">
                          <a:avLst/>
                        </a:prstGeom>
                        <a:solidFill>
                          <a:schemeClr val="bg1">
                            <a:alpha val="61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5A4E3" id="Pravokotnik 4" o:spid="_x0000_s1026" style="position:absolute;margin-left:-29.65pt;margin-top:-4.95pt;width:510.35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" fillcolor="white [3212]" strokecolor="white [3212]" strokeweight="1pt">
                <v:fill opacity="40092f"/>
              </v:rect>
            </w:pict>
          </mc:Fallback>
        </mc:AlternateContent>
      </w:r>
      <w:r>
        <w:rPr>
          <w:noProof/>
        </w:rPr>
        <w:drawing>
          <wp:anchor distT="0" distB="0" distL="114300" distR="114300" simplePos="0" relativeHeight="251660288" behindDoc="1" locked="0" layoutInCell="1" allowOverlap="1" wp14:anchorId="15059647" wp14:editId="1262DABE">
            <wp:simplePos x="0" y="0"/>
            <wp:positionH relativeFrom="column">
              <wp:posOffset>-121285</wp:posOffset>
            </wp:positionH>
            <wp:positionV relativeFrom="paragraph">
              <wp:posOffset>-8255</wp:posOffset>
            </wp:positionV>
            <wp:extent cx="6077585" cy="8604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t="29254" b="50813"/>
                    <a:stretch>
                      <a:fillRect/>
                    </a:stretch>
                  </pic:blipFill>
                  <pic:spPr bwMode="auto">
                    <a:xfrm>
                      <a:off x="0" y="0"/>
                      <a:ext cx="6077585" cy="860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56E604B" wp14:editId="26712312">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sz w:val="28"/>
          <w:szCs w:val="28"/>
        </w:rPr>
        <w:t>Osnovna šola Ivana Skvarče</w:t>
      </w:r>
      <w:r>
        <w:rPr>
          <w:rFonts w:ascii="Tw Cen MT" w:hAnsi="Tw Cen MT"/>
          <w:sz w:val="28"/>
          <w:szCs w:val="28"/>
        </w:rPr>
        <w:t xml:space="preserve">         </w:t>
      </w:r>
      <w:r>
        <w:rPr>
          <w:rFonts w:ascii="Tw Cen MT" w:hAnsi="Tw Cen MT"/>
          <w:sz w:val="24"/>
          <w:szCs w:val="24"/>
        </w:rPr>
        <w:t xml:space="preserve">              </w:t>
      </w:r>
      <w:proofErr w:type="spellStart"/>
      <w:r>
        <w:rPr>
          <w:rFonts w:ascii="Tw Cen MT" w:hAnsi="Tw Cen MT"/>
          <w:sz w:val="24"/>
          <w:szCs w:val="24"/>
        </w:rPr>
        <w:t>tel</w:t>
      </w:r>
      <w:proofErr w:type="spellEnd"/>
      <w:r>
        <w:rPr>
          <w:rFonts w:ascii="Tw Cen MT" w:hAnsi="Tw Cen MT"/>
          <w:sz w:val="24"/>
          <w:szCs w:val="24"/>
        </w:rPr>
        <w:t>:/</w:t>
      </w:r>
      <w:proofErr w:type="spellStart"/>
      <w:r>
        <w:rPr>
          <w:rFonts w:ascii="Tw Cen MT" w:hAnsi="Tw Cen MT"/>
          <w:sz w:val="24"/>
          <w:szCs w:val="24"/>
        </w:rPr>
        <w:t>fax</w:t>
      </w:r>
      <w:proofErr w:type="spellEnd"/>
      <w:r>
        <w:rPr>
          <w:rFonts w:ascii="Tw Cen MT" w:hAnsi="Tw Cen MT"/>
          <w:sz w:val="24"/>
          <w:szCs w:val="24"/>
        </w:rPr>
        <w:t>: 03/56-69-910</w:t>
      </w:r>
    </w:p>
    <w:p w:rsidR="005A0DD6" w:rsidRDefault="005A0DD6" w:rsidP="005A0DD6">
      <w:pPr>
        <w:tabs>
          <w:tab w:val="center" w:pos="4536"/>
          <w:tab w:val="right" w:pos="9072"/>
        </w:tabs>
        <w:rPr>
          <w:rFonts w:ascii="Tw Cen MT" w:hAnsi="Tw Cen MT"/>
          <w:sz w:val="24"/>
          <w:szCs w:val="24"/>
        </w:rPr>
      </w:pPr>
      <w:r>
        <w:rPr>
          <w:rFonts w:ascii="Tw Cen MT" w:hAnsi="Tw Cen MT"/>
          <w:b/>
          <w:sz w:val="28"/>
          <w:szCs w:val="28"/>
        </w:rPr>
        <w:t>Cesta 9. avgusta 44</w:t>
      </w:r>
      <w:r>
        <w:rPr>
          <w:rFonts w:ascii="Tw Cen MT" w:hAnsi="Tw Cen MT"/>
          <w:sz w:val="28"/>
          <w:szCs w:val="28"/>
        </w:rPr>
        <w:t xml:space="preserve">                                   </w:t>
      </w:r>
      <w:r>
        <w:rPr>
          <w:rFonts w:ascii="Tw Cen MT" w:hAnsi="Tw Cen MT"/>
          <w:sz w:val="24"/>
          <w:szCs w:val="24"/>
        </w:rPr>
        <w:t>e-pošta: tajnistvo.iskvarce@guest.arnes.si</w:t>
      </w:r>
    </w:p>
    <w:p w:rsidR="005A0DD6" w:rsidRDefault="005A0DD6" w:rsidP="005A0DD6">
      <w:pPr>
        <w:tabs>
          <w:tab w:val="center" w:pos="4536"/>
          <w:tab w:val="right" w:pos="9072"/>
        </w:tabs>
        <w:rPr>
          <w:rFonts w:ascii="Tw Cen MT" w:hAnsi="Tw Cen MT"/>
          <w:sz w:val="24"/>
          <w:szCs w:val="24"/>
        </w:rPr>
      </w:pPr>
      <w:r>
        <w:rPr>
          <w:rFonts w:ascii="Tw Cen MT" w:hAnsi="Tw Cen MT"/>
          <w:b/>
          <w:sz w:val="28"/>
          <w:szCs w:val="28"/>
        </w:rPr>
        <w:t>1410 Zagorje</w:t>
      </w:r>
      <w:r>
        <w:rPr>
          <w:rFonts w:ascii="Tw Cen MT" w:hAnsi="Tw Cen MT"/>
          <w:sz w:val="24"/>
          <w:szCs w:val="24"/>
        </w:rPr>
        <w:t xml:space="preserve"> </w:t>
      </w:r>
      <w:r>
        <w:rPr>
          <w:rFonts w:ascii="Tw Cen MT" w:hAnsi="Tw Cen MT"/>
          <w:b/>
          <w:sz w:val="28"/>
          <w:szCs w:val="28"/>
        </w:rPr>
        <w:t xml:space="preserve">ob Savi </w:t>
      </w:r>
      <w:r>
        <w:rPr>
          <w:rFonts w:ascii="Tw Cen MT" w:hAnsi="Tw Cen MT"/>
          <w:b/>
          <w:sz w:val="24"/>
          <w:szCs w:val="24"/>
        </w:rPr>
        <w:t xml:space="preserve"> </w:t>
      </w:r>
      <w:r>
        <w:rPr>
          <w:rFonts w:ascii="Tw Cen MT" w:hAnsi="Tw Cen MT"/>
          <w:sz w:val="24"/>
          <w:szCs w:val="24"/>
        </w:rPr>
        <w:t xml:space="preserve">                                   davčna št.: 44831994</w:t>
      </w:r>
    </w:p>
    <w:p w:rsidR="005A0DD6" w:rsidRDefault="005A0DD6" w:rsidP="005A0DD6">
      <w:pPr>
        <w:pBdr>
          <w:bottom w:val="single" w:sz="12" w:space="1" w:color="auto"/>
        </w:pBdr>
        <w:tabs>
          <w:tab w:val="center" w:pos="4536"/>
          <w:tab w:val="right" w:pos="9072"/>
        </w:tabs>
        <w:rPr>
          <w:rFonts w:ascii="Tw Cen MT" w:hAnsi="Tw Cen MT"/>
          <w:sz w:val="24"/>
          <w:szCs w:val="24"/>
        </w:rPr>
      </w:pPr>
      <w:r>
        <w:rPr>
          <w:rFonts w:ascii="Tw Cen MT" w:hAnsi="Tw Cen MT"/>
          <w:sz w:val="24"/>
          <w:szCs w:val="24"/>
        </w:rPr>
        <w:t xml:space="preserve">                                                                           podračun pri UJP št.: 01342-6030687307</w:t>
      </w:r>
    </w:p>
    <w:p w:rsidR="005A0DD6" w:rsidRDefault="005A0DD6" w:rsidP="005A0DD6">
      <w:pPr>
        <w:rPr>
          <w:rFonts w:asciiTheme="minorHAnsi" w:eastAsiaTheme="minorHAnsi" w:hAnsiTheme="minorHAnsi" w:cstheme="minorBidi"/>
          <w:sz w:val="22"/>
          <w:szCs w:val="22"/>
          <w:lang w:eastAsia="en-US"/>
        </w:rPr>
      </w:pPr>
    </w:p>
    <w:p w:rsidR="005A0DD6" w:rsidRDefault="005A0DD6" w:rsidP="005A0DD6">
      <w:pPr>
        <w:rPr>
          <w:rFonts w:ascii="Maiandra GD" w:hAnsi="Maiandra GD"/>
          <w:sz w:val="24"/>
          <w:szCs w:val="24"/>
        </w:rPr>
      </w:pPr>
    </w:p>
    <w:p w:rsidR="005A0DD6" w:rsidRDefault="005A0DD6" w:rsidP="005A0DD6">
      <w:pPr>
        <w:rPr>
          <w:rFonts w:ascii="Maiandra GD" w:hAnsi="Maiandra GD"/>
          <w:sz w:val="24"/>
          <w:szCs w:val="24"/>
        </w:rPr>
      </w:pPr>
      <w:r w:rsidRPr="009B7DE5">
        <w:rPr>
          <w:rFonts w:ascii="Maiandra GD" w:hAnsi="Maiandra GD"/>
          <w:sz w:val="24"/>
          <w:szCs w:val="24"/>
        </w:rPr>
        <w:t xml:space="preserve">Datum: </w:t>
      </w:r>
      <w:r>
        <w:rPr>
          <w:rFonts w:ascii="Maiandra GD" w:hAnsi="Maiandra GD"/>
          <w:sz w:val="24"/>
          <w:szCs w:val="24"/>
        </w:rPr>
        <w:t>20. 3. 2020</w:t>
      </w:r>
    </w:p>
    <w:p w:rsidR="005A0DD6" w:rsidRDefault="005A0DD6" w:rsidP="005A0DD6">
      <w:pPr>
        <w:rPr>
          <w:rFonts w:ascii="Maiandra GD" w:hAnsi="Maiandra GD"/>
          <w:sz w:val="24"/>
          <w:szCs w:val="24"/>
        </w:rPr>
      </w:pPr>
    </w:p>
    <w:p w:rsidR="005A0DD6" w:rsidRPr="009B7DE5" w:rsidRDefault="005A0DD6" w:rsidP="005A0DD6">
      <w:pPr>
        <w:rPr>
          <w:rFonts w:ascii="Maiandra GD" w:hAnsi="Maiandra GD"/>
          <w:b/>
          <w:sz w:val="28"/>
          <w:szCs w:val="28"/>
        </w:rPr>
      </w:pPr>
      <w:r w:rsidRPr="009B7DE5">
        <w:rPr>
          <w:rFonts w:ascii="Maiandra GD" w:hAnsi="Maiandra GD"/>
          <w:b/>
          <w:sz w:val="28"/>
          <w:szCs w:val="28"/>
        </w:rPr>
        <w:t xml:space="preserve">ZAPISNIK </w:t>
      </w:r>
      <w:r>
        <w:rPr>
          <w:rFonts w:ascii="Maiandra GD" w:hAnsi="Maiandra GD"/>
          <w:b/>
          <w:sz w:val="28"/>
          <w:szCs w:val="28"/>
        </w:rPr>
        <w:t>KORESPONDENČNE SEJE SVETA ŠOLE, ki je potekala od 12</w:t>
      </w:r>
      <w:r w:rsidRPr="009B7DE5">
        <w:rPr>
          <w:rFonts w:ascii="Maiandra GD" w:hAnsi="Maiandra GD"/>
          <w:b/>
          <w:sz w:val="28"/>
          <w:szCs w:val="28"/>
        </w:rPr>
        <w:t xml:space="preserve">. </w:t>
      </w:r>
      <w:r>
        <w:rPr>
          <w:rFonts w:ascii="Maiandra GD" w:hAnsi="Maiandra GD"/>
          <w:b/>
          <w:sz w:val="28"/>
          <w:szCs w:val="28"/>
        </w:rPr>
        <w:t>3</w:t>
      </w:r>
      <w:r w:rsidRPr="009B7DE5">
        <w:rPr>
          <w:rFonts w:ascii="Maiandra GD" w:hAnsi="Maiandra GD"/>
          <w:b/>
          <w:sz w:val="28"/>
          <w:szCs w:val="28"/>
        </w:rPr>
        <w:t>.</w:t>
      </w:r>
      <w:r>
        <w:rPr>
          <w:rFonts w:ascii="Maiandra GD" w:hAnsi="Maiandra GD"/>
          <w:b/>
          <w:sz w:val="28"/>
          <w:szCs w:val="28"/>
        </w:rPr>
        <w:t xml:space="preserve"> do 2</w:t>
      </w:r>
      <w:r w:rsidR="004C5FE4">
        <w:rPr>
          <w:rFonts w:ascii="Maiandra GD" w:hAnsi="Maiandra GD"/>
          <w:b/>
          <w:sz w:val="28"/>
          <w:szCs w:val="28"/>
        </w:rPr>
        <w:t>0. 3. 2020 po elektronski pošti</w:t>
      </w:r>
    </w:p>
    <w:p w:rsidR="005A0DD6" w:rsidRDefault="005A0DD6" w:rsidP="005A0DD6">
      <w:pPr>
        <w:rPr>
          <w:rFonts w:ascii="Maiandra GD" w:hAnsi="Maiandra GD"/>
          <w:b/>
          <w:sz w:val="24"/>
          <w:szCs w:val="24"/>
        </w:rPr>
      </w:pPr>
    </w:p>
    <w:p w:rsidR="005A0DD6" w:rsidRPr="005A0DD6" w:rsidRDefault="005A0DD6" w:rsidP="005A0DD6">
      <w:pPr>
        <w:rPr>
          <w:rFonts w:ascii="Maiandra GD" w:hAnsi="Maiandra GD"/>
          <w:sz w:val="24"/>
          <w:szCs w:val="24"/>
        </w:rPr>
      </w:pPr>
      <w:r w:rsidRPr="005A0DD6">
        <w:rPr>
          <w:rFonts w:ascii="Maiandra GD" w:hAnsi="Maiandra GD"/>
          <w:sz w:val="24"/>
          <w:szCs w:val="24"/>
        </w:rPr>
        <w:t xml:space="preserve">Glede na aktualne razmere smo se odločili za korespondenčno sejo sveta šole, kar nam omogoča 65. člen našega poslovnika: </w:t>
      </w:r>
      <w:r w:rsidRPr="004C5FE4">
        <w:rPr>
          <w:rFonts w:ascii="Maiandra GD" w:hAnsi="Maiandra GD"/>
          <w:i/>
          <w:sz w:val="24"/>
          <w:szCs w:val="24"/>
        </w:rPr>
        <w:t>Po potrebi oziroma po dogovoru se lahko seja sveta izvede na korespondenčni način.</w:t>
      </w:r>
      <w:r w:rsidRPr="005A0DD6">
        <w:rPr>
          <w:rFonts w:ascii="Maiandra GD" w:hAnsi="Maiandra GD"/>
          <w:sz w:val="24"/>
          <w:szCs w:val="24"/>
        </w:rPr>
        <w:t xml:space="preserve"> </w:t>
      </w:r>
    </w:p>
    <w:p w:rsidR="005A0DD6" w:rsidRDefault="005A0DD6" w:rsidP="005A0DD6">
      <w:pPr>
        <w:rPr>
          <w:rFonts w:ascii="Maiandra GD" w:hAnsi="Maiandra GD"/>
          <w:sz w:val="24"/>
          <w:szCs w:val="24"/>
        </w:rPr>
      </w:pPr>
      <w:bookmarkStart w:id="0" w:name="_GoBack"/>
      <w:bookmarkEnd w:id="0"/>
    </w:p>
    <w:p w:rsidR="005A0DD6" w:rsidRDefault="005A0DD6" w:rsidP="005A0DD6">
      <w:pPr>
        <w:rPr>
          <w:rFonts w:ascii="Maiandra GD" w:hAnsi="Maiandra GD"/>
          <w:sz w:val="24"/>
          <w:szCs w:val="24"/>
        </w:rPr>
      </w:pPr>
      <w:r>
        <w:rPr>
          <w:rFonts w:ascii="Maiandra GD" w:hAnsi="Maiandra GD"/>
          <w:sz w:val="24"/>
          <w:szCs w:val="24"/>
        </w:rPr>
        <w:t>Po pregledu odgovorov prek elektronske pošte ugotavljam sklepčnost sveta šole.</w:t>
      </w:r>
    </w:p>
    <w:p w:rsidR="005A0DD6" w:rsidRDefault="005A0DD6" w:rsidP="005A0DD6">
      <w:pPr>
        <w:rPr>
          <w:rFonts w:ascii="Maiandra GD" w:hAnsi="Maiandra GD"/>
          <w:sz w:val="24"/>
          <w:szCs w:val="24"/>
        </w:rPr>
      </w:pPr>
    </w:p>
    <w:p w:rsidR="005A0DD6" w:rsidRDefault="005A0DD6" w:rsidP="005A0DD6">
      <w:pPr>
        <w:rPr>
          <w:rFonts w:ascii="Maiandra GD" w:hAnsi="Maiandra GD"/>
          <w:sz w:val="24"/>
          <w:szCs w:val="24"/>
        </w:rPr>
      </w:pPr>
      <w:r>
        <w:rPr>
          <w:rFonts w:ascii="Maiandra GD" w:hAnsi="Maiandra GD"/>
          <w:b/>
          <w:sz w:val="24"/>
          <w:szCs w:val="24"/>
        </w:rPr>
        <w:t>Č</w:t>
      </w:r>
      <w:r w:rsidRPr="00056D92">
        <w:rPr>
          <w:rFonts w:ascii="Maiandra GD" w:hAnsi="Maiandra GD"/>
          <w:b/>
          <w:sz w:val="24"/>
          <w:szCs w:val="24"/>
        </w:rPr>
        <w:t>lani</w:t>
      </w:r>
      <w:r w:rsidR="00D07EA3">
        <w:rPr>
          <w:rFonts w:ascii="Maiandra GD" w:hAnsi="Maiandra GD"/>
          <w:b/>
          <w:sz w:val="24"/>
          <w:szCs w:val="24"/>
        </w:rPr>
        <w:t>, ki so sodelovali</w:t>
      </w:r>
      <w:r w:rsidR="00D07EA3">
        <w:rPr>
          <w:rFonts w:ascii="Maiandra GD" w:hAnsi="Maiandra GD"/>
          <w:sz w:val="24"/>
          <w:szCs w:val="24"/>
        </w:rPr>
        <w:t xml:space="preserve">: Branko Repe, Mateja Naprudnik </w:t>
      </w:r>
      <w:proofErr w:type="spellStart"/>
      <w:r w:rsidR="00D07EA3">
        <w:rPr>
          <w:rFonts w:ascii="Maiandra GD" w:hAnsi="Maiandra GD"/>
          <w:sz w:val="24"/>
          <w:szCs w:val="24"/>
        </w:rPr>
        <w:t>Praunseis</w:t>
      </w:r>
      <w:proofErr w:type="spellEnd"/>
      <w:r w:rsidR="00D07EA3">
        <w:rPr>
          <w:rFonts w:ascii="Maiandra GD" w:hAnsi="Maiandra GD"/>
          <w:sz w:val="24"/>
          <w:szCs w:val="24"/>
        </w:rPr>
        <w:t>, Irena Hudi, Jani Uranič</w:t>
      </w:r>
      <w:r w:rsidR="004C5FE4">
        <w:rPr>
          <w:rFonts w:ascii="Maiandra GD" w:hAnsi="Maiandra GD"/>
          <w:sz w:val="24"/>
          <w:szCs w:val="24"/>
        </w:rPr>
        <w:t>,</w:t>
      </w:r>
      <w:r w:rsidR="00D07EA3">
        <w:rPr>
          <w:rFonts w:ascii="Maiandra GD" w:hAnsi="Maiandra GD"/>
          <w:sz w:val="24"/>
          <w:szCs w:val="24"/>
        </w:rPr>
        <w:t xml:space="preserve"> Melita Drobne, Andreja Borišek, </w:t>
      </w:r>
      <w:r>
        <w:rPr>
          <w:rFonts w:ascii="Maiandra GD" w:hAnsi="Maiandra GD"/>
          <w:sz w:val="24"/>
          <w:szCs w:val="24"/>
        </w:rPr>
        <w:t>Klemen</w:t>
      </w:r>
      <w:r w:rsidR="00D07EA3">
        <w:rPr>
          <w:rFonts w:ascii="Maiandra GD" w:hAnsi="Maiandra GD"/>
          <w:sz w:val="24"/>
          <w:szCs w:val="24"/>
        </w:rPr>
        <w:t xml:space="preserve"> Benko, Metoda Smrkolj, Lidija Maurer in </w:t>
      </w:r>
      <w:r>
        <w:rPr>
          <w:rFonts w:ascii="Maiandra GD" w:hAnsi="Maiandra GD"/>
          <w:sz w:val="24"/>
          <w:szCs w:val="24"/>
        </w:rPr>
        <w:t>Darja Murn</w:t>
      </w:r>
      <w:r w:rsidR="00D07EA3">
        <w:rPr>
          <w:rFonts w:ascii="Maiandra GD" w:hAnsi="Maiandra GD"/>
          <w:sz w:val="24"/>
          <w:szCs w:val="24"/>
        </w:rPr>
        <w:t>.</w:t>
      </w:r>
    </w:p>
    <w:p w:rsidR="00D07EA3" w:rsidRDefault="00D07EA3" w:rsidP="005A0DD6">
      <w:pPr>
        <w:rPr>
          <w:rFonts w:ascii="Maiandra GD" w:hAnsi="Maiandra GD"/>
          <w:sz w:val="24"/>
          <w:szCs w:val="24"/>
        </w:rPr>
      </w:pPr>
    </w:p>
    <w:p w:rsidR="005A0DD6" w:rsidRDefault="00D07EA3" w:rsidP="005A0DD6">
      <w:pPr>
        <w:rPr>
          <w:rFonts w:ascii="Maiandra GD" w:hAnsi="Maiandra GD"/>
          <w:sz w:val="24"/>
          <w:szCs w:val="24"/>
        </w:rPr>
      </w:pPr>
      <w:r>
        <w:rPr>
          <w:rFonts w:ascii="Maiandra GD" w:hAnsi="Maiandra GD"/>
          <w:sz w:val="24"/>
          <w:szCs w:val="24"/>
        </w:rPr>
        <w:t xml:space="preserve">V korespondenčno sejo se do predvidenega roka ni vključil </w:t>
      </w:r>
      <w:r w:rsidR="005A0DD6">
        <w:rPr>
          <w:rFonts w:ascii="Maiandra GD" w:hAnsi="Maiandra GD"/>
          <w:sz w:val="24"/>
          <w:szCs w:val="24"/>
        </w:rPr>
        <w:t xml:space="preserve">Miha Gracar. </w:t>
      </w:r>
    </w:p>
    <w:p w:rsidR="005A0DD6" w:rsidRDefault="005A0DD6" w:rsidP="005A0DD6">
      <w:pPr>
        <w:rPr>
          <w:rFonts w:ascii="Maiandra GD" w:hAnsi="Maiandra GD"/>
          <w:sz w:val="24"/>
          <w:szCs w:val="24"/>
        </w:rPr>
      </w:pPr>
    </w:p>
    <w:p w:rsidR="00D07EA3" w:rsidRPr="00D07EA3" w:rsidRDefault="00D07EA3" w:rsidP="00D07EA3">
      <w:pPr>
        <w:rPr>
          <w:rFonts w:ascii="Maiandra GD" w:hAnsi="Maiandra GD"/>
          <w:sz w:val="24"/>
          <w:szCs w:val="24"/>
        </w:rPr>
      </w:pPr>
      <w:r w:rsidRPr="00D07EA3">
        <w:rPr>
          <w:rFonts w:ascii="Maiandra GD" w:hAnsi="Maiandra GD"/>
          <w:sz w:val="24"/>
          <w:szCs w:val="24"/>
        </w:rPr>
        <w:t xml:space="preserve">Dnevni red: </w:t>
      </w:r>
    </w:p>
    <w:p w:rsidR="00D07EA3" w:rsidRPr="001A49AA" w:rsidRDefault="00D07EA3" w:rsidP="00D07EA3">
      <w:pPr>
        <w:numPr>
          <w:ilvl w:val="0"/>
          <w:numId w:val="2"/>
        </w:numPr>
        <w:rPr>
          <w:rFonts w:ascii="Maiandra GD" w:hAnsi="Maiandra GD" w:cs="Arial"/>
          <w:b/>
          <w:sz w:val="24"/>
          <w:szCs w:val="24"/>
        </w:rPr>
      </w:pPr>
      <w:r w:rsidRPr="00D07EA3">
        <w:rPr>
          <w:rFonts w:ascii="Maiandra GD" w:hAnsi="Maiandra GD"/>
          <w:b/>
          <w:sz w:val="24"/>
          <w:szCs w:val="24"/>
        </w:rPr>
        <w:t>Potrditev zapisnika</w:t>
      </w:r>
      <w:r w:rsidRPr="001A49AA">
        <w:rPr>
          <w:rFonts w:ascii="Maiandra GD" w:hAnsi="Maiandra GD" w:cs="Arial"/>
          <w:b/>
          <w:sz w:val="24"/>
          <w:szCs w:val="24"/>
        </w:rPr>
        <w:t xml:space="preserve"> zadnje seje.</w:t>
      </w:r>
    </w:p>
    <w:p w:rsidR="00D07EA3" w:rsidRPr="001A49AA" w:rsidRDefault="00D07EA3" w:rsidP="00D07EA3">
      <w:pPr>
        <w:numPr>
          <w:ilvl w:val="0"/>
          <w:numId w:val="2"/>
        </w:numPr>
        <w:rPr>
          <w:rFonts w:ascii="Maiandra GD" w:hAnsi="Maiandra GD" w:cs="Arial"/>
          <w:b/>
          <w:sz w:val="24"/>
          <w:szCs w:val="24"/>
        </w:rPr>
      </w:pPr>
      <w:r w:rsidRPr="001A49AA">
        <w:rPr>
          <w:rFonts w:ascii="Maiandra GD" w:hAnsi="Maiandra GD" w:cs="Arial"/>
          <w:b/>
          <w:sz w:val="24"/>
          <w:szCs w:val="24"/>
        </w:rPr>
        <w:t>Obravnava letnega poročila za leto 2019.</w:t>
      </w:r>
    </w:p>
    <w:p w:rsidR="00D07EA3" w:rsidRPr="001A49AA" w:rsidRDefault="00D07EA3" w:rsidP="00D07EA3">
      <w:pPr>
        <w:numPr>
          <w:ilvl w:val="0"/>
          <w:numId w:val="2"/>
        </w:numPr>
        <w:rPr>
          <w:rFonts w:ascii="Maiandra GD" w:hAnsi="Maiandra GD" w:cs="Arial"/>
          <w:b/>
          <w:sz w:val="24"/>
          <w:szCs w:val="24"/>
        </w:rPr>
      </w:pPr>
      <w:r w:rsidRPr="001A49AA">
        <w:rPr>
          <w:rFonts w:ascii="Maiandra GD" w:hAnsi="Maiandra GD" w:cs="Arial"/>
          <w:b/>
          <w:sz w:val="24"/>
          <w:szCs w:val="24"/>
        </w:rPr>
        <w:t>Poročilo o vzgojno-izobraževalnem delu v I. ocenjevalnem obdobju.</w:t>
      </w:r>
    </w:p>
    <w:p w:rsidR="00D07EA3" w:rsidRPr="001A49AA" w:rsidRDefault="00D07EA3" w:rsidP="00D07EA3">
      <w:pPr>
        <w:numPr>
          <w:ilvl w:val="0"/>
          <w:numId w:val="2"/>
        </w:numPr>
        <w:rPr>
          <w:rFonts w:ascii="Maiandra GD" w:hAnsi="Maiandra GD" w:cs="Arial"/>
          <w:b/>
          <w:sz w:val="24"/>
          <w:szCs w:val="24"/>
        </w:rPr>
      </w:pPr>
      <w:r w:rsidRPr="001A49AA">
        <w:rPr>
          <w:rFonts w:ascii="Maiandra GD" w:hAnsi="Maiandra GD" w:cs="Arial"/>
          <w:b/>
          <w:sz w:val="24"/>
          <w:szCs w:val="24"/>
        </w:rPr>
        <w:t>Razno.</w:t>
      </w:r>
    </w:p>
    <w:p w:rsidR="00D07EA3" w:rsidRPr="001A49AA" w:rsidRDefault="00D07EA3" w:rsidP="00D07EA3">
      <w:pPr>
        <w:numPr>
          <w:ilvl w:val="0"/>
          <w:numId w:val="2"/>
        </w:numPr>
        <w:rPr>
          <w:rFonts w:ascii="Maiandra GD" w:hAnsi="Maiandra GD" w:cs="Arial"/>
          <w:b/>
          <w:sz w:val="24"/>
          <w:szCs w:val="24"/>
        </w:rPr>
      </w:pPr>
      <w:r w:rsidRPr="001A49AA">
        <w:rPr>
          <w:rFonts w:ascii="Maiandra GD" w:hAnsi="Maiandra GD" w:cs="Arial"/>
          <w:b/>
          <w:sz w:val="24"/>
          <w:szCs w:val="24"/>
        </w:rPr>
        <w:t>Ocena delovne uspešnosti ravnateljice.</w:t>
      </w:r>
    </w:p>
    <w:p w:rsidR="005A0DD6" w:rsidRDefault="005A0DD6" w:rsidP="005A0DD6">
      <w:pPr>
        <w:rPr>
          <w:rFonts w:ascii="Maiandra GD" w:hAnsi="Maiandra GD" w:cs="Arial"/>
          <w:sz w:val="24"/>
          <w:szCs w:val="24"/>
        </w:rPr>
      </w:pPr>
    </w:p>
    <w:p w:rsidR="005A0DD6" w:rsidRDefault="005A0DD6" w:rsidP="005A0DD6">
      <w:pPr>
        <w:rPr>
          <w:rFonts w:ascii="Maiandra GD" w:hAnsi="Maiandra GD" w:cs="Arial"/>
          <w:sz w:val="24"/>
          <w:szCs w:val="24"/>
        </w:rPr>
      </w:pPr>
    </w:p>
    <w:p w:rsidR="005A0DD6" w:rsidRDefault="005A0DD6" w:rsidP="005A0DD6">
      <w:pPr>
        <w:rPr>
          <w:rFonts w:ascii="Maiandra GD" w:hAnsi="Maiandra GD" w:cs="Arial"/>
          <w:b/>
          <w:sz w:val="24"/>
          <w:szCs w:val="24"/>
        </w:rPr>
      </w:pPr>
      <w:r w:rsidRPr="00661B32">
        <w:rPr>
          <w:rFonts w:ascii="Maiandra GD" w:hAnsi="Maiandra GD" w:cs="Arial"/>
          <w:b/>
          <w:sz w:val="24"/>
          <w:szCs w:val="24"/>
        </w:rPr>
        <w:t>Ad1 Potrditev zapisnika zadnje seje</w:t>
      </w:r>
    </w:p>
    <w:p w:rsidR="005A0DD6" w:rsidRDefault="005A0DD6" w:rsidP="005A0DD6">
      <w:pPr>
        <w:rPr>
          <w:rFonts w:ascii="Maiandra GD" w:hAnsi="Maiandra GD" w:cs="Arial"/>
          <w:b/>
          <w:sz w:val="24"/>
          <w:szCs w:val="24"/>
        </w:rPr>
      </w:pPr>
    </w:p>
    <w:p w:rsidR="005A0DD6" w:rsidRPr="00D07EA3" w:rsidRDefault="00D07EA3" w:rsidP="005A0DD6">
      <w:pPr>
        <w:rPr>
          <w:rFonts w:ascii="Maiandra GD" w:hAnsi="Maiandra GD" w:cs="Arial"/>
          <w:b/>
          <w:sz w:val="24"/>
          <w:szCs w:val="24"/>
        </w:rPr>
      </w:pPr>
      <w:r w:rsidRPr="00D07EA3">
        <w:rPr>
          <w:rFonts w:ascii="Maiandra GD" w:hAnsi="Maiandra GD" w:cs="Arial"/>
          <w:b/>
          <w:sz w:val="24"/>
          <w:szCs w:val="24"/>
        </w:rPr>
        <w:t>Vsi sodelujoči so potrdili zapisnik zadnje seje sveta šole in sklepe obeh vmesnih korespondenčnih sej:</w:t>
      </w:r>
    </w:p>
    <w:p w:rsidR="00D07EA3" w:rsidRPr="002B6432" w:rsidRDefault="00CA0713" w:rsidP="00D07EA3">
      <w:pPr>
        <w:pStyle w:val="Odstavekseznama"/>
        <w:numPr>
          <w:ilvl w:val="0"/>
          <w:numId w:val="3"/>
        </w:numPr>
        <w:spacing w:after="200" w:line="276" w:lineRule="auto"/>
        <w:ind w:left="1843" w:hanging="425"/>
        <w:rPr>
          <w:rFonts w:ascii="Arial" w:hAnsi="Arial" w:cs="Arial"/>
          <w:b/>
        </w:rPr>
      </w:pPr>
      <w:r>
        <w:rPr>
          <w:rFonts w:ascii="Arial" w:hAnsi="Arial" w:cs="Arial"/>
        </w:rPr>
        <w:t>Oktobrske:</w:t>
      </w:r>
      <w:r w:rsidR="00D07EA3" w:rsidRPr="00AC0451">
        <w:rPr>
          <w:rFonts w:ascii="Arial" w:hAnsi="Arial" w:cs="Arial"/>
        </w:rPr>
        <w:t xml:space="preserve"> SKLEP</w:t>
      </w:r>
      <w:r w:rsidR="00D07EA3" w:rsidRPr="00AC0451">
        <w:rPr>
          <w:rFonts w:ascii="Arial" w:hAnsi="Arial" w:cs="Arial"/>
          <w:b/>
        </w:rPr>
        <w:t xml:space="preserve">: </w:t>
      </w:r>
      <w:r w:rsidR="00D07EA3" w:rsidRPr="00AC0451">
        <w:rPr>
          <w:rFonts w:ascii="Arial" w:hAnsi="Arial" w:cs="Arial"/>
        </w:rPr>
        <w:t>Vzgojni načrt in Pravila šolskega reda OŠ Ivana Skvarče sta bila potrjena na korespondenčni seji Sveta šole 30. 10. 2019.</w:t>
      </w:r>
    </w:p>
    <w:p w:rsidR="00D07EA3" w:rsidRPr="00D07EA3" w:rsidRDefault="00D07EA3" w:rsidP="00D07EA3">
      <w:pPr>
        <w:pStyle w:val="Odstavekseznama"/>
        <w:numPr>
          <w:ilvl w:val="0"/>
          <w:numId w:val="3"/>
        </w:numPr>
        <w:spacing w:after="200" w:line="276" w:lineRule="auto"/>
        <w:ind w:left="1843" w:hanging="425"/>
        <w:rPr>
          <w:rFonts w:ascii="Arial" w:hAnsi="Arial" w:cs="Arial"/>
        </w:rPr>
      </w:pPr>
      <w:r w:rsidRPr="002B6432">
        <w:rPr>
          <w:rFonts w:ascii="Arial" w:hAnsi="Arial" w:cs="Arial"/>
        </w:rPr>
        <w:t xml:space="preserve">oktobrske: </w:t>
      </w:r>
      <w:r>
        <w:rPr>
          <w:rFonts w:ascii="Arial" w:hAnsi="Arial" w:cs="Arial"/>
        </w:rPr>
        <w:t xml:space="preserve">SKLEP: </w:t>
      </w:r>
      <w:r w:rsidRPr="00D07EA3">
        <w:rPr>
          <w:rFonts w:ascii="Arial" w:eastAsia="Arial Unicode MS" w:hAnsi="Arial" w:cs="Arial"/>
        </w:rPr>
        <w:t xml:space="preserve">Predlagamo dopolnitev Odloka o ustanovitvi javnega vzgojno-izobraževalnega zavoda Osnovna šola Ivana Skvarče in sicer v naslednjem delu 23. člena: »Za organizirano uresničevanje interesa staršev se v zavodu oblikuje svet staršev, ki je sestavljen tako, da ima v njem vsak oddelek </w:t>
      </w:r>
      <w:r w:rsidRPr="00D07EA3">
        <w:rPr>
          <w:rFonts w:ascii="Arial" w:eastAsia="Arial Unicode MS" w:hAnsi="Arial" w:cs="Arial"/>
          <w:b/>
        </w:rPr>
        <w:t>po enega predstavnika in njegovega namestnika</w:t>
      </w:r>
      <w:r w:rsidRPr="00D07EA3">
        <w:rPr>
          <w:rFonts w:ascii="Arial" w:eastAsia="Arial Unicode MS" w:hAnsi="Arial" w:cs="Arial"/>
        </w:rPr>
        <w:t>, ki ju izvolijo starši na roditeljskem sestanku oddelka.«</w:t>
      </w:r>
    </w:p>
    <w:p w:rsidR="00D07EA3" w:rsidRPr="002B6432" w:rsidRDefault="00D07EA3" w:rsidP="00D07EA3">
      <w:pPr>
        <w:pStyle w:val="Odstavekseznama"/>
        <w:numPr>
          <w:ilvl w:val="0"/>
          <w:numId w:val="3"/>
        </w:numPr>
        <w:spacing w:after="200" w:line="276" w:lineRule="auto"/>
        <w:ind w:left="1843" w:hanging="425"/>
        <w:rPr>
          <w:rFonts w:ascii="Arial" w:hAnsi="Arial" w:cs="Arial"/>
        </w:rPr>
      </w:pPr>
      <w:r w:rsidRPr="002B6432">
        <w:rPr>
          <w:rFonts w:ascii="Arial" w:hAnsi="Arial" w:cs="Arial"/>
        </w:rPr>
        <w:t>februarske, SKLEP: Svet šole potrjuje inventurni elaborat za leto 2019.</w:t>
      </w:r>
    </w:p>
    <w:p w:rsidR="00D07EA3" w:rsidRDefault="00D07EA3" w:rsidP="005A0DD6">
      <w:pPr>
        <w:rPr>
          <w:rFonts w:ascii="Maiandra GD" w:hAnsi="Maiandra GD" w:cs="Arial"/>
          <w:sz w:val="24"/>
          <w:szCs w:val="24"/>
        </w:rPr>
      </w:pPr>
    </w:p>
    <w:p w:rsidR="005A0DD6" w:rsidRDefault="005A0DD6" w:rsidP="005A0DD6">
      <w:pPr>
        <w:rPr>
          <w:rFonts w:ascii="Maiandra GD" w:hAnsi="Maiandra GD" w:cs="Arial"/>
          <w:b/>
          <w:sz w:val="24"/>
          <w:szCs w:val="24"/>
        </w:rPr>
      </w:pPr>
      <w:r w:rsidRPr="005A6616">
        <w:rPr>
          <w:rFonts w:ascii="Maiandra GD" w:hAnsi="Maiandra GD" w:cs="Arial"/>
          <w:b/>
          <w:sz w:val="24"/>
          <w:szCs w:val="24"/>
        </w:rPr>
        <w:t>Ad2 Obravna</w:t>
      </w:r>
      <w:r w:rsidR="00D07EA3">
        <w:rPr>
          <w:rFonts w:ascii="Maiandra GD" w:hAnsi="Maiandra GD" w:cs="Arial"/>
          <w:b/>
          <w:sz w:val="24"/>
          <w:szCs w:val="24"/>
        </w:rPr>
        <w:t>va letnega poročila za leto 2019</w:t>
      </w:r>
    </w:p>
    <w:p w:rsidR="005A0DD6" w:rsidRDefault="005A0DD6" w:rsidP="005A0DD6">
      <w:pPr>
        <w:rPr>
          <w:rFonts w:ascii="Maiandra GD" w:hAnsi="Maiandra GD" w:cs="Arial"/>
          <w:b/>
          <w:sz w:val="24"/>
          <w:szCs w:val="24"/>
        </w:rPr>
      </w:pPr>
    </w:p>
    <w:p w:rsidR="005A0DD6" w:rsidRDefault="005A0DD6" w:rsidP="00D07EA3">
      <w:pPr>
        <w:rPr>
          <w:rFonts w:ascii="Maiandra GD" w:hAnsi="Maiandra GD" w:cs="Arial"/>
          <w:sz w:val="24"/>
          <w:szCs w:val="24"/>
        </w:rPr>
      </w:pPr>
      <w:r w:rsidRPr="005A6616">
        <w:rPr>
          <w:rFonts w:ascii="Maiandra GD" w:hAnsi="Maiandra GD" w:cs="Arial"/>
          <w:sz w:val="24"/>
          <w:szCs w:val="24"/>
        </w:rPr>
        <w:t>Letno poročilo je sestavljeno iz poslovnega in finančnega poročila.</w:t>
      </w:r>
      <w:r>
        <w:rPr>
          <w:rFonts w:ascii="Maiandra GD" w:hAnsi="Maiandra GD" w:cs="Arial"/>
          <w:sz w:val="24"/>
          <w:szCs w:val="24"/>
        </w:rPr>
        <w:t xml:space="preserve"> Poslovno poročilo</w:t>
      </w:r>
      <w:r w:rsidR="004C5FE4">
        <w:rPr>
          <w:rFonts w:ascii="Maiandra GD" w:hAnsi="Maiandra GD" w:cs="Arial"/>
          <w:sz w:val="24"/>
          <w:szCs w:val="24"/>
        </w:rPr>
        <w:t xml:space="preserve"> je pripravila ravnateljica </w:t>
      </w:r>
      <w:r>
        <w:rPr>
          <w:rFonts w:ascii="Maiandra GD" w:hAnsi="Maiandra GD" w:cs="Arial"/>
          <w:sz w:val="24"/>
          <w:szCs w:val="24"/>
        </w:rPr>
        <w:t>Kristina Renko, finančn</w:t>
      </w:r>
      <w:r w:rsidR="004C5FE4">
        <w:rPr>
          <w:rFonts w:ascii="Maiandra GD" w:hAnsi="Maiandra GD" w:cs="Arial"/>
          <w:sz w:val="24"/>
          <w:szCs w:val="24"/>
        </w:rPr>
        <w:t>o poročilo pa računovodkinja</w:t>
      </w:r>
      <w:r>
        <w:rPr>
          <w:rFonts w:ascii="Maiandra GD" w:hAnsi="Maiandra GD" w:cs="Arial"/>
          <w:sz w:val="24"/>
          <w:szCs w:val="24"/>
        </w:rPr>
        <w:t xml:space="preserve"> Branka Zupančič </w:t>
      </w:r>
      <w:proofErr w:type="spellStart"/>
      <w:r>
        <w:rPr>
          <w:rFonts w:ascii="Maiandra GD" w:hAnsi="Maiandra GD" w:cs="Arial"/>
          <w:sz w:val="24"/>
          <w:szCs w:val="24"/>
        </w:rPr>
        <w:t>Flisek</w:t>
      </w:r>
      <w:proofErr w:type="spellEnd"/>
      <w:r>
        <w:rPr>
          <w:rFonts w:ascii="Maiandra GD" w:hAnsi="Maiandra GD" w:cs="Arial"/>
          <w:sz w:val="24"/>
          <w:szCs w:val="24"/>
        </w:rPr>
        <w:t xml:space="preserve">. </w:t>
      </w:r>
      <w:r w:rsidR="00D07EA3">
        <w:rPr>
          <w:rFonts w:ascii="Maiandra GD" w:hAnsi="Maiandra GD" w:cs="Arial"/>
          <w:sz w:val="24"/>
          <w:szCs w:val="24"/>
        </w:rPr>
        <w:t>Člani so poročilo prejeli v priponki in ga pregledali.</w:t>
      </w:r>
    </w:p>
    <w:p w:rsidR="005A0DD6" w:rsidRDefault="005A0DD6" w:rsidP="005A0DD6">
      <w:pPr>
        <w:rPr>
          <w:rFonts w:ascii="Maiandra GD" w:hAnsi="Maiandra GD" w:cs="Arial"/>
          <w:b/>
          <w:sz w:val="24"/>
          <w:szCs w:val="24"/>
          <w:highlight w:val="yellow"/>
        </w:rPr>
      </w:pPr>
      <w:r w:rsidRPr="009A679B">
        <w:rPr>
          <w:rFonts w:ascii="Maiandra GD" w:hAnsi="Maiandra GD" w:cs="Arial"/>
          <w:b/>
          <w:sz w:val="24"/>
          <w:szCs w:val="24"/>
        </w:rPr>
        <w:t>SKLEP</w:t>
      </w:r>
      <w:r>
        <w:rPr>
          <w:rFonts w:ascii="Maiandra GD" w:hAnsi="Maiandra GD" w:cs="Arial"/>
          <w:b/>
          <w:sz w:val="24"/>
          <w:szCs w:val="24"/>
        </w:rPr>
        <w:t>: Svet šole je bil seznanjen z L</w:t>
      </w:r>
      <w:r w:rsidRPr="009A679B">
        <w:rPr>
          <w:rFonts w:ascii="Maiandra GD" w:hAnsi="Maiandra GD" w:cs="Arial"/>
          <w:b/>
          <w:sz w:val="24"/>
          <w:szCs w:val="24"/>
        </w:rPr>
        <w:t>etnim poročilom OŠ Ivana Skva</w:t>
      </w:r>
      <w:r w:rsidR="00D07EA3">
        <w:rPr>
          <w:rFonts w:ascii="Maiandra GD" w:hAnsi="Maiandra GD" w:cs="Arial"/>
          <w:b/>
          <w:sz w:val="24"/>
          <w:szCs w:val="24"/>
        </w:rPr>
        <w:t>rče Zagorje ob Savi za leto 2019</w:t>
      </w:r>
      <w:r w:rsidRPr="009A679B">
        <w:rPr>
          <w:rFonts w:ascii="Maiandra GD" w:hAnsi="Maiandra GD" w:cs="Arial"/>
          <w:b/>
          <w:sz w:val="24"/>
          <w:szCs w:val="24"/>
        </w:rPr>
        <w:t xml:space="preserve">. </w:t>
      </w:r>
    </w:p>
    <w:p w:rsidR="0047528F" w:rsidRDefault="0047528F" w:rsidP="005A0DD6">
      <w:pPr>
        <w:rPr>
          <w:rFonts w:ascii="Maiandra GD" w:hAnsi="Maiandra GD" w:cs="Arial"/>
          <w:b/>
          <w:sz w:val="24"/>
          <w:szCs w:val="24"/>
        </w:rPr>
      </w:pPr>
    </w:p>
    <w:p w:rsidR="0047528F" w:rsidRDefault="0047528F" w:rsidP="0047528F">
      <w:pPr>
        <w:rPr>
          <w:rFonts w:ascii="Maiandra GD" w:hAnsi="Maiandra GD" w:cs="Arial"/>
          <w:sz w:val="24"/>
          <w:szCs w:val="24"/>
          <w:highlight w:val="yellow"/>
        </w:rPr>
      </w:pPr>
    </w:p>
    <w:p w:rsidR="0047528F" w:rsidRDefault="00D43957" w:rsidP="0047528F">
      <w:pPr>
        <w:rPr>
          <w:rFonts w:ascii="Maiandra GD" w:hAnsi="Maiandra GD" w:cs="Arial"/>
          <w:sz w:val="24"/>
          <w:szCs w:val="24"/>
        </w:rPr>
      </w:pPr>
      <w:r w:rsidRPr="00D9672B">
        <w:rPr>
          <w:rFonts w:ascii="Maiandra GD" w:hAnsi="Maiandra GD" w:cs="Arial"/>
          <w:sz w:val="24"/>
          <w:szCs w:val="24"/>
        </w:rPr>
        <w:lastRenderedPageBreak/>
        <w:t>Pripombe, predlogi:</w:t>
      </w:r>
    </w:p>
    <w:p w:rsidR="0047528F" w:rsidRDefault="0047528F" w:rsidP="005A0DD6">
      <w:pPr>
        <w:rPr>
          <w:rFonts w:ascii="Maiandra GD" w:hAnsi="Maiandra GD" w:cs="Arial"/>
          <w:b/>
          <w:sz w:val="24"/>
          <w:szCs w:val="24"/>
        </w:rPr>
      </w:pPr>
    </w:p>
    <w:p w:rsidR="0047528F" w:rsidRDefault="0047528F" w:rsidP="0047528F">
      <w:pPr>
        <w:pStyle w:val="Odstavekseznama"/>
        <w:numPr>
          <w:ilvl w:val="0"/>
          <w:numId w:val="11"/>
        </w:numPr>
        <w:rPr>
          <w:rFonts w:ascii="Maiandra GD" w:hAnsi="Maiandra GD" w:cs="Arial"/>
          <w:b/>
          <w:sz w:val="24"/>
          <w:szCs w:val="24"/>
        </w:rPr>
      </w:pPr>
      <w:r w:rsidRPr="0047528F">
        <w:rPr>
          <w:rFonts w:ascii="Maiandra GD" w:hAnsi="Maiandra GD" w:cs="Arial"/>
          <w:b/>
          <w:sz w:val="24"/>
          <w:szCs w:val="24"/>
        </w:rPr>
        <w:t>Napaka v naslovih obeh podružničnih šol</w:t>
      </w:r>
      <w:r w:rsidR="00D43957">
        <w:rPr>
          <w:rFonts w:ascii="Maiandra GD" w:hAnsi="Maiandra GD" w:cs="Arial"/>
          <w:b/>
          <w:sz w:val="24"/>
          <w:szCs w:val="24"/>
        </w:rPr>
        <w:t xml:space="preserve"> (strani 6 in 9)</w:t>
      </w:r>
      <w:r w:rsidRPr="0047528F">
        <w:rPr>
          <w:rFonts w:ascii="Maiandra GD" w:hAnsi="Maiandra GD" w:cs="Arial"/>
          <w:b/>
          <w:sz w:val="24"/>
          <w:szCs w:val="24"/>
        </w:rPr>
        <w:t>!</w:t>
      </w:r>
    </w:p>
    <w:p w:rsidR="00D43957" w:rsidRPr="00D43957" w:rsidRDefault="00D43957" w:rsidP="00D43957">
      <w:pPr>
        <w:pStyle w:val="Odstavekseznama"/>
        <w:numPr>
          <w:ilvl w:val="0"/>
          <w:numId w:val="11"/>
        </w:numPr>
        <w:rPr>
          <w:rFonts w:ascii="Maiandra GD" w:hAnsi="Maiandra GD" w:cs="Arial"/>
          <w:i/>
          <w:sz w:val="24"/>
          <w:szCs w:val="24"/>
        </w:rPr>
      </w:pPr>
      <w:r w:rsidRPr="00D43957">
        <w:rPr>
          <w:rFonts w:ascii="Maiandra GD" w:hAnsi="Maiandra GD" w:cs="Arial"/>
          <w:sz w:val="24"/>
          <w:szCs w:val="24"/>
        </w:rPr>
        <w:t>V poglavju</w:t>
      </w:r>
      <w:r w:rsidRPr="00D43957">
        <w:rPr>
          <w:rFonts w:ascii="Maiandra GD" w:hAnsi="Maiandra GD" w:cs="Arial"/>
          <w:b/>
          <w:sz w:val="24"/>
          <w:szCs w:val="24"/>
        </w:rPr>
        <w:t xml:space="preserve"> </w:t>
      </w:r>
      <w:bookmarkStart w:id="1" w:name="_Toc33608434"/>
      <w:r w:rsidRPr="00D43957">
        <w:rPr>
          <w:b/>
          <w:color w:val="000000"/>
          <w:sz w:val="24"/>
          <w:szCs w:val="24"/>
        </w:rPr>
        <w:t>2.2.9 Ocena učinkov poslovanja na gospodarstvo, socialne razmere, varstvo okolja, regionalni razvoj</w:t>
      </w:r>
      <w:bookmarkEnd w:id="1"/>
      <w:r w:rsidRPr="00D43957">
        <w:rPr>
          <w:b/>
          <w:color w:val="000000"/>
          <w:sz w:val="24"/>
          <w:szCs w:val="24"/>
        </w:rPr>
        <w:t xml:space="preserve">; </w:t>
      </w:r>
      <w:r w:rsidRPr="00D43957">
        <w:rPr>
          <w:rFonts w:ascii="Maiandra GD" w:hAnsi="Maiandra GD" w:cs="Arial"/>
          <w:sz w:val="24"/>
          <w:szCs w:val="24"/>
        </w:rPr>
        <w:t>Odstavek: Šola se intenzivno vključuje tudi v okolje in prostor, kjer deluje. Naše delo se je prepletalo z različnimi i</w:t>
      </w:r>
      <w:r>
        <w:rPr>
          <w:rFonts w:ascii="Maiandra GD" w:hAnsi="Maiandra GD" w:cs="Arial"/>
          <w:sz w:val="24"/>
          <w:szCs w:val="24"/>
        </w:rPr>
        <w:t>nstitucijami, društvi, podjetji</w:t>
      </w:r>
      <w:r w:rsidRPr="00D43957">
        <w:rPr>
          <w:rFonts w:ascii="Maiandra GD" w:hAnsi="Maiandra GD" w:cs="Arial"/>
          <w:sz w:val="24"/>
          <w:szCs w:val="24"/>
        </w:rPr>
        <w:t xml:space="preserve"> … med katerimi so:</w:t>
      </w:r>
      <w:r>
        <w:rPr>
          <w:rFonts w:ascii="Maiandra GD" w:hAnsi="Maiandra GD" w:cs="Arial"/>
          <w:sz w:val="24"/>
          <w:szCs w:val="24"/>
        </w:rPr>
        <w:t xml:space="preserve"> ….</w:t>
      </w:r>
      <w:r w:rsidRPr="00D43957">
        <w:rPr>
          <w:rFonts w:ascii="Maiandra GD" w:hAnsi="Maiandra GD" w:cs="Arial"/>
          <w:b/>
          <w:sz w:val="24"/>
          <w:szCs w:val="24"/>
        </w:rPr>
        <w:t>Med naštetimi društvi in organizacijami pogrešamo Društvo prijateljev mladine Zagorje</w:t>
      </w:r>
      <w:r>
        <w:rPr>
          <w:rFonts w:ascii="Maiandra GD" w:hAnsi="Maiandra GD" w:cs="Arial"/>
          <w:sz w:val="24"/>
          <w:szCs w:val="24"/>
        </w:rPr>
        <w:t xml:space="preserve"> </w:t>
      </w:r>
      <w:r w:rsidRPr="00D43957">
        <w:rPr>
          <w:rFonts w:ascii="Maiandra GD" w:hAnsi="Maiandra GD" w:cs="Arial"/>
          <w:i/>
          <w:sz w:val="24"/>
          <w:szCs w:val="24"/>
        </w:rPr>
        <w:t>(Skupaj smo izpeljali kar nekaj projektov.</w:t>
      </w:r>
      <w:r w:rsidR="004C5FE4">
        <w:rPr>
          <w:rFonts w:ascii="Maiandra GD" w:hAnsi="Maiandra GD" w:cs="Arial"/>
          <w:i/>
          <w:sz w:val="24"/>
          <w:szCs w:val="24"/>
        </w:rPr>
        <w:t>,</w:t>
      </w:r>
      <w:r w:rsidRPr="00D43957">
        <w:rPr>
          <w:rFonts w:ascii="Maiandra GD" w:hAnsi="Maiandra GD" w:cs="Arial"/>
          <w:i/>
          <w:sz w:val="24"/>
          <w:szCs w:val="24"/>
        </w:rPr>
        <w:t xml:space="preserve"> B. Repe) </w:t>
      </w:r>
      <w:r w:rsidRPr="00D43957">
        <w:rPr>
          <w:rFonts w:ascii="Maiandra GD" w:hAnsi="Maiandra GD" w:cs="Arial"/>
          <w:b/>
          <w:sz w:val="24"/>
          <w:szCs w:val="24"/>
        </w:rPr>
        <w:t>in Planinsko društvo Zagorje</w:t>
      </w:r>
      <w:r>
        <w:rPr>
          <w:rFonts w:ascii="Maiandra GD" w:hAnsi="Maiandra GD" w:cs="Arial"/>
          <w:sz w:val="24"/>
          <w:szCs w:val="24"/>
        </w:rPr>
        <w:t xml:space="preserve"> (</w:t>
      </w:r>
      <w:r>
        <w:rPr>
          <w:rFonts w:ascii="Maiandra GD" w:hAnsi="Maiandra GD" w:cs="Arial"/>
          <w:i/>
          <w:sz w:val="24"/>
          <w:szCs w:val="24"/>
        </w:rPr>
        <w:t>P</w:t>
      </w:r>
      <w:r w:rsidRPr="00D43957">
        <w:rPr>
          <w:rFonts w:ascii="Maiandra GD" w:hAnsi="Maiandra GD" w:cs="Arial"/>
          <w:i/>
          <w:sz w:val="24"/>
          <w:szCs w:val="24"/>
        </w:rPr>
        <w:t>laninske izlete organiziramo in vodimo v sodelovanju z njimi, brez njih ne moremo.</w:t>
      </w:r>
      <w:r w:rsidR="004C5FE4">
        <w:rPr>
          <w:rFonts w:ascii="Maiandra GD" w:hAnsi="Maiandra GD" w:cs="Arial"/>
          <w:i/>
          <w:sz w:val="24"/>
          <w:szCs w:val="24"/>
        </w:rPr>
        <w:t xml:space="preserve">,  </w:t>
      </w:r>
      <w:r w:rsidRPr="00D43957">
        <w:rPr>
          <w:rFonts w:ascii="Maiandra GD" w:hAnsi="Maiandra GD" w:cs="Arial"/>
          <w:i/>
          <w:sz w:val="24"/>
          <w:szCs w:val="24"/>
        </w:rPr>
        <w:t xml:space="preserve"> D. Murn)</w:t>
      </w:r>
    </w:p>
    <w:p w:rsidR="005A0DD6" w:rsidRDefault="005A0DD6" w:rsidP="005A0DD6">
      <w:pPr>
        <w:rPr>
          <w:rFonts w:ascii="Maiandra GD" w:hAnsi="Maiandra GD" w:cs="Arial"/>
          <w:b/>
          <w:sz w:val="24"/>
          <w:szCs w:val="24"/>
        </w:rPr>
      </w:pPr>
    </w:p>
    <w:p w:rsidR="005A0DD6" w:rsidRPr="009A679B" w:rsidRDefault="005A0DD6" w:rsidP="005A0DD6">
      <w:pPr>
        <w:rPr>
          <w:rFonts w:ascii="Maiandra GD" w:hAnsi="Maiandra GD" w:cs="Arial"/>
          <w:b/>
          <w:sz w:val="24"/>
          <w:szCs w:val="24"/>
        </w:rPr>
      </w:pPr>
      <w:r w:rsidRPr="009A679B">
        <w:rPr>
          <w:rFonts w:ascii="Maiandra GD" w:hAnsi="Maiandra GD" w:cs="Arial"/>
          <w:b/>
          <w:sz w:val="24"/>
          <w:szCs w:val="24"/>
        </w:rPr>
        <w:t xml:space="preserve">Ad3 Poročilo o </w:t>
      </w:r>
      <w:r w:rsidR="008226BC" w:rsidRPr="001A49AA">
        <w:rPr>
          <w:rFonts w:ascii="Maiandra GD" w:hAnsi="Maiandra GD" w:cs="Arial"/>
          <w:b/>
          <w:sz w:val="24"/>
          <w:szCs w:val="24"/>
        </w:rPr>
        <w:t xml:space="preserve">vzgojno-izobraževalnem </w:t>
      </w:r>
      <w:r w:rsidR="008226BC">
        <w:rPr>
          <w:rFonts w:ascii="Maiandra GD" w:hAnsi="Maiandra GD" w:cs="Arial"/>
          <w:b/>
          <w:sz w:val="24"/>
          <w:szCs w:val="24"/>
        </w:rPr>
        <w:t xml:space="preserve">delu </w:t>
      </w:r>
      <w:r w:rsidRPr="009A679B">
        <w:rPr>
          <w:rFonts w:ascii="Maiandra GD" w:hAnsi="Maiandra GD" w:cs="Arial"/>
          <w:b/>
          <w:sz w:val="24"/>
          <w:szCs w:val="24"/>
        </w:rPr>
        <w:t>v I. ocenjevalnem obdobju</w:t>
      </w:r>
    </w:p>
    <w:p w:rsidR="005A0DD6" w:rsidRDefault="005A0DD6" w:rsidP="005A0DD6">
      <w:pPr>
        <w:rPr>
          <w:rFonts w:ascii="Maiandra GD" w:hAnsi="Maiandra GD" w:cs="Arial"/>
          <w:sz w:val="24"/>
          <w:szCs w:val="24"/>
        </w:rPr>
      </w:pPr>
    </w:p>
    <w:p w:rsidR="005A0DD6" w:rsidRDefault="008226BC" w:rsidP="008226BC">
      <w:pPr>
        <w:rPr>
          <w:rFonts w:ascii="Maiandra GD" w:hAnsi="Maiandra GD" w:cs="Arial"/>
          <w:sz w:val="24"/>
          <w:szCs w:val="24"/>
        </w:rPr>
      </w:pPr>
      <w:r>
        <w:rPr>
          <w:rFonts w:ascii="Maiandra GD" w:hAnsi="Maiandra GD" w:cs="Arial"/>
          <w:sz w:val="24"/>
          <w:szCs w:val="24"/>
        </w:rPr>
        <w:t>Ga. ravnateljica je pripravila</w:t>
      </w:r>
      <w:r w:rsidR="005A0DD6">
        <w:rPr>
          <w:rFonts w:ascii="Maiandra GD" w:hAnsi="Maiandra GD" w:cs="Arial"/>
          <w:sz w:val="24"/>
          <w:szCs w:val="24"/>
        </w:rPr>
        <w:t xml:space="preserve"> poročilo o vzgojno-izobraževalnem d</w:t>
      </w:r>
      <w:r>
        <w:rPr>
          <w:rFonts w:ascii="Maiandra GD" w:hAnsi="Maiandra GD" w:cs="Arial"/>
          <w:sz w:val="24"/>
          <w:szCs w:val="24"/>
        </w:rPr>
        <w:t>elu v 1. ocenjevalnem obdobju. Tudi to so člani sveta prejeli v priponki in si ga prebrali.</w:t>
      </w:r>
    </w:p>
    <w:p w:rsidR="005A0DD6" w:rsidRDefault="005A0DD6" w:rsidP="005A0DD6">
      <w:pPr>
        <w:rPr>
          <w:rFonts w:ascii="Maiandra GD" w:hAnsi="Maiandra GD" w:cs="Arial"/>
          <w:sz w:val="24"/>
          <w:szCs w:val="24"/>
        </w:rPr>
      </w:pPr>
    </w:p>
    <w:p w:rsidR="005A0DD6" w:rsidRDefault="008226BC" w:rsidP="005A0DD6">
      <w:pPr>
        <w:rPr>
          <w:rFonts w:ascii="Maiandra GD" w:hAnsi="Maiandra GD" w:cs="Arial"/>
          <w:sz w:val="24"/>
          <w:szCs w:val="24"/>
        </w:rPr>
      </w:pPr>
      <w:r w:rsidRPr="00D9672B">
        <w:rPr>
          <w:rFonts w:ascii="Maiandra GD" w:hAnsi="Maiandra GD" w:cs="Arial"/>
          <w:sz w:val="24"/>
          <w:szCs w:val="24"/>
        </w:rPr>
        <w:t>Pripombe, vprašanja:</w:t>
      </w:r>
      <w:r w:rsidR="002B3E70" w:rsidRPr="00D9672B">
        <w:rPr>
          <w:rFonts w:ascii="Maiandra GD" w:hAnsi="Maiandra GD" w:cs="Arial"/>
          <w:sz w:val="24"/>
          <w:szCs w:val="24"/>
        </w:rPr>
        <w:t xml:space="preserve"> /</w:t>
      </w:r>
    </w:p>
    <w:p w:rsidR="005A0DD6" w:rsidRDefault="005A0DD6" w:rsidP="005A0DD6">
      <w:pPr>
        <w:rPr>
          <w:rFonts w:ascii="Maiandra GD" w:hAnsi="Maiandra GD" w:cs="Arial"/>
          <w:sz w:val="24"/>
          <w:szCs w:val="24"/>
        </w:rPr>
      </w:pPr>
    </w:p>
    <w:p w:rsidR="005A0DD6" w:rsidRDefault="005A0DD6" w:rsidP="005A0DD6">
      <w:pPr>
        <w:rPr>
          <w:rFonts w:ascii="Maiandra GD" w:hAnsi="Maiandra GD" w:cs="Arial"/>
          <w:sz w:val="24"/>
          <w:szCs w:val="24"/>
        </w:rPr>
      </w:pPr>
    </w:p>
    <w:p w:rsidR="005A0DD6" w:rsidRDefault="005A0DD6" w:rsidP="005A0DD6">
      <w:pPr>
        <w:rPr>
          <w:rFonts w:ascii="Maiandra GD" w:hAnsi="Maiandra GD" w:cs="Arial"/>
          <w:b/>
          <w:sz w:val="24"/>
          <w:szCs w:val="24"/>
        </w:rPr>
      </w:pPr>
      <w:r w:rsidRPr="00D9672B">
        <w:rPr>
          <w:rFonts w:ascii="Maiandra GD" w:hAnsi="Maiandra GD" w:cs="Arial"/>
          <w:b/>
          <w:sz w:val="24"/>
          <w:szCs w:val="24"/>
        </w:rPr>
        <w:t>Ad4 Razno</w:t>
      </w:r>
    </w:p>
    <w:p w:rsidR="005A0DD6" w:rsidRDefault="005A0DD6" w:rsidP="005A0DD6">
      <w:pPr>
        <w:rPr>
          <w:rFonts w:ascii="Maiandra GD" w:hAnsi="Maiandra GD" w:cs="Arial"/>
          <w:b/>
          <w:sz w:val="24"/>
          <w:szCs w:val="24"/>
        </w:rPr>
      </w:pPr>
    </w:p>
    <w:p w:rsidR="008226BC" w:rsidRDefault="008226BC" w:rsidP="008226BC">
      <w:pPr>
        <w:pStyle w:val="Odstavekseznama"/>
        <w:numPr>
          <w:ilvl w:val="0"/>
          <w:numId w:val="6"/>
        </w:numPr>
        <w:rPr>
          <w:rFonts w:ascii="Maiandra GD" w:hAnsi="Maiandra GD" w:cs="Arial"/>
          <w:sz w:val="24"/>
          <w:szCs w:val="24"/>
        </w:rPr>
      </w:pPr>
      <w:r w:rsidRPr="008226BC">
        <w:rPr>
          <w:rFonts w:ascii="Maiandra GD" w:hAnsi="Maiandra GD" w:cs="Arial"/>
          <w:sz w:val="24"/>
          <w:szCs w:val="24"/>
        </w:rPr>
        <w:t xml:space="preserve">Naš predlog s septembrske seje sveta šole (potrjen še oktobra, korespondenčno) so na Občini obravnavali. 3. </w:t>
      </w:r>
      <w:r w:rsidR="00D9672B">
        <w:rPr>
          <w:rFonts w:ascii="Maiandra GD" w:hAnsi="Maiandra GD" w:cs="Arial"/>
          <w:sz w:val="24"/>
          <w:szCs w:val="24"/>
        </w:rPr>
        <w:t>februarja smo od gospe Vlaste Šr</w:t>
      </w:r>
      <w:r w:rsidRPr="008226BC">
        <w:rPr>
          <w:rFonts w:ascii="Maiandra GD" w:hAnsi="Maiandra GD" w:cs="Arial"/>
          <w:sz w:val="24"/>
          <w:szCs w:val="24"/>
        </w:rPr>
        <w:t>ibar po elektronski pošti prejeli dopis, ki pravi, da bo naš predlog obravnavan na Odboru za šolstvo in kulturo ter Statutarno pravni komisiji, nato pa sprejet predvidoma na seji občinskega sveta v marcu.</w:t>
      </w:r>
      <w:r>
        <w:rPr>
          <w:rFonts w:ascii="Maiandra GD" w:hAnsi="Maiandra GD" w:cs="Arial"/>
          <w:sz w:val="24"/>
          <w:szCs w:val="24"/>
        </w:rPr>
        <w:t xml:space="preserve"> (D. Murn)</w:t>
      </w:r>
    </w:p>
    <w:p w:rsidR="008226BC" w:rsidRDefault="008226BC" w:rsidP="008226BC">
      <w:pPr>
        <w:pStyle w:val="Odstavekseznama"/>
        <w:numPr>
          <w:ilvl w:val="0"/>
          <w:numId w:val="6"/>
        </w:numPr>
        <w:rPr>
          <w:rFonts w:ascii="Maiandra GD" w:hAnsi="Maiandra GD" w:cs="Arial"/>
          <w:sz w:val="24"/>
          <w:szCs w:val="24"/>
        </w:rPr>
      </w:pPr>
      <w:r w:rsidRPr="008226BC">
        <w:rPr>
          <w:rFonts w:ascii="Maiandra GD" w:hAnsi="Maiandra GD" w:cs="Arial"/>
          <w:sz w:val="24"/>
          <w:szCs w:val="24"/>
        </w:rPr>
        <w:t xml:space="preserve">Na zadnji seji v mesecu juniju bomo razpisali </w:t>
      </w:r>
      <w:r w:rsidRPr="008226BC">
        <w:rPr>
          <w:rFonts w:ascii="Maiandra GD" w:hAnsi="Maiandra GD" w:cs="Arial"/>
          <w:b/>
          <w:sz w:val="24"/>
          <w:szCs w:val="24"/>
        </w:rPr>
        <w:t>volitve v svet šole</w:t>
      </w:r>
      <w:r w:rsidRPr="008226BC">
        <w:rPr>
          <w:rFonts w:ascii="Maiandra GD" w:hAnsi="Maiandra GD" w:cs="Arial"/>
          <w:sz w:val="24"/>
          <w:szCs w:val="24"/>
        </w:rPr>
        <w:t xml:space="preserve">, saj 29. 9. 2020 poteče mandat sedanji sestavi sveta. </w:t>
      </w:r>
      <w:r w:rsidRPr="008226BC">
        <w:rPr>
          <w:rFonts w:ascii="Maiandra GD" w:hAnsi="Maiandra GD" w:cs="Arial"/>
          <w:b/>
          <w:sz w:val="24"/>
          <w:szCs w:val="24"/>
        </w:rPr>
        <w:t>Volitve se razpišejo največ 90 in najmanj 60 dni pred iztekom mandatne dobe.</w:t>
      </w:r>
      <w:r>
        <w:rPr>
          <w:rFonts w:ascii="Maiandra GD" w:hAnsi="Maiandra GD" w:cs="Arial"/>
          <w:sz w:val="24"/>
          <w:szCs w:val="24"/>
        </w:rPr>
        <w:t xml:space="preserve"> (D. Murn)</w:t>
      </w:r>
    </w:p>
    <w:p w:rsidR="00962570" w:rsidRPr="00D9672B" w:rsidRDefault="00962570" w:rsidP="008226BC">
      <w:pPr>
        <w:pStyle w:val="Odstavekseznama"/>
        <w:numPr>
          <w:ilvl w:val="0"/>
          <w:numId w:val="6"/>
        </w:numPr>
        <w:rPr>
          <w:rFonts w:ascii="Maiandra GD" w:hAnsi="Maiandra GD" w:cs="Arial"/>
          <w:sz w:val="24"/>
          <w:szCs w:val="24"/>
        </w:rPr>
      </w:pPr>
      <w:r w:rsidRPr="00D9672B">
        <w:rPr>
          <w:rFonts w:ascii="Maiandra GD" w:hAnsi="Maiandra GD" w:cs="Arial"/>
          <w:sz w:val="24"/>
          <w:szCs w:val="24"/>
        </w:rPr>
        <w:t>Upam, da se bo šola striktno držala pravil, zapisanih v novih Pravilih šolskega reda, ki so nam bila predstavljena na roditeljskih sestankih. Bojim se, da se bodo delale izjeme, potem lahko vse malo »zvodeni«. (J. Uranič)</w:t>
      </w:r>
    </w:p>
    <w:p w:rsidR="00962570" w:rsidRPr="00D9672B" w:rsidRDefault="00962570" w:rsidP="008226BC">
      <w:pPr>
        <w:pStyle w:val="Odstavekseznama"/>
        <w:numPr>
          <w:ilvl w:val="0"/>
          <w:numId w:val="6"/>
        </w:numPr>
        <w:rPr>
          <w:rFonts w:ascii="Maiandra GD" w:hAnsi="Maiandra GD" w:cs="Arial"/>
          <w:sz w:val="24"/>
          <w:szCs w:val="24"/>
        </w:rPr>
      </w:pPr>
      <w:r w:rsidRPr="00D9672B">
        <w:rPr>
          <w:rFonts w:ascii="Maiandra GD" w:hAnsi="Maiandra GD" w:cs="Arial"/>
          <w:sz w:val="24"/>
          <w:szCs w:val="24"/>
        </w:rPr>
        <w:t>Prosil bi, da se preveri, če je v vseh sanitarijah tudi topla voda za umivanje rok (umivalniki). V primeru, da ni tako, je to treba urediti, sploh zaradi trenutne situacije. Prosil bi za povratno informacijo o tem. (J. Uranič)</w:t>
      </w:r>
    </w:p>
    <w:p w:rsidR="00962570" w:rsidRPr="00D9672B" w:rsidRDefault="00962570" w:rsidP="008226BC">
      <w:pPr>
        <w:pStyle w:val="Odstavekseznama"/>
        <w:numPr>
          <w:ilvl w:val="0"/>
          <w:numId w:val="6"/>
        </w:numPr>
        <w:rPr>
          <w:rFonts w:ascii="Maiandra GD" w:hAnsi="Maiandra GD" w:cs="Arial"/>
          <w:sz w:val="24"/>
          <w:szCs w:val="24"/>
        </w:rPr>
      </w:pPr>
      <w:r w:rsidRPr="00D9672B">
        <w:rPr>
          <w:rFonts w:ascii="Maiandra GD" w:hAnsi="Maiandra GD" w:cs="Arial"/>
          <w:sz w:val="24"/>
          <w:szCs w:val="24"/>
        </w:rPr>
        <w:t xml:space="preserve">Opozorilo na ureditev problematike pri PŠ Podkum </w:t>
      </w:r>
      <w:r w:rsidR="0047528F" w:rsidRPr="00D9672B">
        <w:rPr>
          <w:rFonts w:ascii="Maiandra GD" w:hAnsi="Maiandra GD" w:cs="Arial"/>
          <w:sz w:val="24"/>
          <w:szCs w:val="24"/>
        </w:rPr>
        <w:t xml:space="preserve">glede prometne varnosti otrok pred šolo, saj je na cesti, ki vodi mimo šole povečan promet zaradi ureditve cestne infrastrukture Podkum – </w:t>
      </w:r>
      <w:proofErr w:type="spellStart"/>
      <w:r w:rsidR="0047528F" w:rsidRPr="00D9672B">
        <w:rPr>
          <w:rFonts w:ascii="Maiandra GD" w:hAnsi="Maiandra GD" w:cs="Arial"/>
          <w:sz w:val="24"/>
          <w:szCs w:val="24"/>
        </w:rPr>
        <w:t>Sopota</w:t>
      </w:r>
      <w:proofErr w:type="spellEnd"/>
      <w:r w:rsidR="0047528F" w:rsidRPr="00D9672B">
        <w:rPr>
          <w:rFonts w:ascii="Maiandra GD" w:hAnsi="Maiandra GD" w:cs="Arial"/>
          <w:sz w:val="24"/>
          <w:szCs w:val="24"/>
        </w:rPr>
        <w:t xml:space="preserve">  – Radeče. (M. Smrkolj)</w:t>
      </w:r>
    </w:p>
    <w:p w:rsidR="00D43957" w:rsidRPr="00D9672B" w:rsidRDefault="00D43957" w:rsidP="008226BC">
      <w:pPr>
        <w:pStyle w:val="Odstavekseznama"/>
        <w:numPr>
          <w:ilvl w:val="0"/>
          <w:numId w:val="6"/>
        </w:numPr>
        <w:rPr>
          <w:rFonts w:ascii="Maiandra GD" w:hAnsi="Maiandra GD" w:cs="Arial"/>
          <w:sz w:val="24"/>
          <w:szCs w:val="24"/>
        </w:rPr>
      </w:pPr>
      <w:r w:rsidRPr="00D9672B">
        <w:rPr>
          <w:rFonts w:ascii="Maiandra GD" w:hAnsi="Maiandra GD" w:cs="Arial"/>
          <w:sz w:val="24"/>
          <w:szCs w:val="24"/>
        </w:rPr>
        <w:t xml:space="preserve">Ta teden (izredne razmere zaradi epidemije </w:t>
      </w:r>
      <w:proofErr w:type="spellStart"/>
      <w:r w:rsidRPr="00D9672B">
        <w:rPr>
          <w:rFonts w:ascii="Maiandra GD" w:hAnsi="Maiandra GD" w:cs="Arial"/>
          <w:sz w:val="24"/>
          <w:szCs w:val="24"/>
        </w:rPr>
        <w:t>koronavirusa</w:t>
      </w:r>
      <w:proofErr w:type="spellEnd"/>
      <w:r w:rsidRPr="00D9672B">
        <w:rPr>
          <w:rFonts w:ascii="Maiandra GD" w:hAnsi="Maiandra GD" w:cs="Arial"/>
          <w:sz w:val="24"/>
          <w:szCs w:val="24"/>
        </w:rPr>
        <w:t>) učencev še vedno niste zaposlili</w:t>
      </w:r>
      <w:r w:rsidR="000D29C0" w:rsidRPr="00D9672B">
        <w:rPr>
          <w:rFonts w:ascii="Maiandra GD" w:hAnsi="Maiandra GD" w:cs="Arial"/>
          <w:sz w:val="24"/>
          <w:szCs w:val="24"/>
        </w:rPr>
        <w:t>, jim dali naloge, povedali, kaj naj počnejo. (L. Maurer)</w:t>
      </w:r>
    </w:p>
    <w:p w:rsidR="00D43957" w:rsidRPr="00D9672B" w:rsidRDefault="00D43957" w:rsidP="008226BC">
      <w:pPr>
        <w:pStyle w:val="Odstavekseznama"/>
        <w:numPr>
          <w:ilvl w:val="0"/>
          <w:numId w:val="6"/>
        </w:numPr>
        <w:rPr>
          <w:rFonts w:ascii="Maiandra GD" w:hAnsi="Maiandra GD" w:cs="Arial"/>
          <w:sz w:val="24"/>
          <w:szCs w:val="24"/>
        </w:rPr>
      </w:pPr>
      <w:r w:rsidRPr="00D9672B">
        <w:rPr>
          <w:rFonts w:ascii="Maiandra GD" w:hAnsi="Maiandra GD" w:cs="Arial"/>
          <w:sz w:val="24"/>
          <w:szCs w:val="24"/>
        </w:rPr>
        <w:t>Naša-vaša šola resnično diha tako v šoli kot okolici. Vse pohvale vsem zaposlenim. (B. Repe)</w:t>
      </w:r>
    </w:p>
    <w:p w:rsidR="005A0DD6" w:rsidRDefault="005A0DD6" w:rsidP="008226BC">
      <w:pPr>
        <w:ind w:left="360"/>
        <w:rPr>
          <w:rFonts w:ascii="Maiandra GD" w:hAnsi="Maiandra GD" w:cs="Arial"/>
          <w:color w:val="FF0000"/>
          <w:sz w:val="24"/>
          <w:szCs w:val="24"/>
        </w:rPr>
      </w:pPr>
    </w:p>
    <w:p w:rsidR="005A0DD6" w:rsidRPr="00D35365" w:rsidRDefault="005A0DD6" w:rsidP="005A0DD6">
      <w:pPr>
        <w:pStyle w:val="Odstavekseznama"/>
        <w:ind w:left="360"/>
        <w:rPr>
          <w:rFonts w:ascii="Maiandra GD" w:hAnsi="Maiandra GD" w:cs="Arial"/>
          <w:sz w:val="24"/>
          <w:szCs w:val="24"/>
        </w:rPr>
      </w:pPr>
    </w:p>
    <w:p w:rsidR="005A0DD6" w:rsidRDefault="005A0DD6" w:rsidP="005A0DD6">
      <w:pPr>
        <w:rPr>
          <w:rFonts w:ascii="Maiandra GD" w:hAnsi="Maiandra GD" w:cs="Arial"/>
          <w:b/>
          <w:sz w:val="24"/>
          <w:szCs w:val="24"/>
        </w:rPr>
      </w:pPr>
      <w:r w:rsidRPr="005773F3">
        <w:rPr>
          <w:rFonts w:ascii="Maiandra GD" w:hAnsi="Maiandra GD" w:cs="Arial"/>
          <w:b/>
          <w:sz w:val="24"/>
          <w:szCs w:val="24"/>
        </w:rPr>
        <w:t>Ad5 Ocena delovne uspešnosti ravnateljice</w:t>
      </w:r>
    </w:p>
    <w:p w:rsidR="005A0DD6" w:rsidRDefault="005A0DD6" w:rsidP="005A0DD6">
      <w:pPr>
        <w:rPr>
          <w:rFonts w:ascii="Maiandra GD" w:hAnsi="Maiandra GD" w:cs="Arial"/>
          <w:b/>
          <w:sz w:val="24"/>
          <w:szCs w:val="24"/>
        </w:rPr>
      </w:pPr>
    </w:p>
    <w:p w:rsidR="008226BC" w:rsidRDefault="008226BC" w:rsidP="008226BC">
      <w:pPr>
        <w:pStyle w:val="Odstavekseznama"/>
        <w:numPr>
          <w:ilvl w:val="0"/>
          <w:numId w:val="6"/>
        </w:numPr>
        <w:rPr>
          <w:rFonts w:ascii="Maiandra GD" w:hAnsi="Maiandra GD" w:cs="Arial"/>
          <w:sz w:val="24"/>
          <w:szCs w:val="24"/>
        </w:rPr>
      </w:pPr>
      <w:r w:rsidRPr="008226BC">
        <w:rPr>
          <w:rFonts w:ascii="Maiandra GD" w:hAnsi="Maiandra GD" w:cs="Arial"/>
          <w:sz w:val="24"/>
          <w:szCs w:val="24"/>
        </w:rPr>
        <w:t>Ocenjevanje delovne uspešnosti direktorjev oz. ravnateljev za leto 2019 bo tudi v letošnjem letu formalnost (redna delovna uspešnost se po Zakonu o ukrepih na področju plač in drugih stroškov dela v javnem sektorju za leti 2020 in 2021 ter izredni uskladitvi pokojnin /ZUPPJS2021 – Ur. l. št. 75/19/ ne izplačuje), ga je pa potrebno izvesti, pomembnost ocene dela pa ni zanemarljiva za »</w:t>
      </w:r>
      <w:proofErr w:type="spellStart"/>
      <w:r w:rsidRPr="008226BC">
        <w:rPr>
          <w:rFonts w:ascii="Maiandra GD" w:hAnsi="Maiandra GD" w:cs="Arial"/>
          <w:sz w:val="24"/>
          <w:szCs w:val="24"/>
        </w:rPr>
        <w:t>pomandatno</w:t>
      </w:r>
      <w:proofErr w:type="spellEnd"/>
      <w:r w:rsidRPr="008226BC">
        <w:rPr>
          <w:rFonts w:ascii="Maiandra GD" w:hAnsi="Maiandra GD" w:cs="Arial"/>
          <w:sz w:val="24"/>
          <w:szCs w:val="24"/>
        </w:rPr>
        <w:t>« obdobje zaposlitve direktorja oz. ravnatelja in njegovo razporeditev v plačni razred.</w:t>
      </w:r>
    </w:p>
    <w:p w:rsidR="00EA1C76" w:rsidRPr="008226BC" w:rsidRDefault="00EA1C76" w:rsidP="00EA1C76">
      <w:pPr>
        <w:pStyle w:val="Odstavekseznama"/>
        <w:rPr>
          <w:rFonts w:ascii="Maiandra GD" w:hAnsi="Maiandra GD" w:cs="Arial"/>
          <w:sz w:val="24"/>
          <w:szCs w:val="24"/>
        </w:rPr>
      </w:pPr>
    </w:p>
    <w:p w:rsidR="008226BC" w:rsidRPr="008226BC" w:rsidRDefault="008226BC" w:rsidP="008226BC">
      <w:pPr>
        <w:pStyle w:val="Odstavekseznama"/>
        <w:numPr>
          <w:ilvl w:val="0"/>
          <w:numId w:val="6"/>
        </w:numPr>
        <w:rPr>
          <w:rFonts w:ascii="Maiandra GD" w:hAnsi="Maiandra GD" w:cs="Arial"/>
          <w:sz w:val="24"/>
          <w:szCs w:val="24"/>
        </w:rPr>
      </w:pPr>
      <w:r w:rsidRPr="008226BC">
        <w:rPr>
          <w:rFonts w:ascii="Maiandra GD" w:hAnsi="Maiandra GD" w:cs="Arial"/>
          <w:sz w:val="24"/>
          <w:szCs w:val="24"/>
        </w:rPr>
        <w:lastRenderedPageBreak/>
        <w:t xml:space="preserve">Merila: </w:t>
      </w:r>
    </w:p>
    <w:p w:rsidR="008226BC" w:rsidRDefault="008226BC" w:rsidP="008226BC">
      <w:pPr>
        <w:pStyle w:val="Odstavekseznama"/>
        <w:numPr>
          <w:ilvl w:val="0"/>
          <w:numId w:val="10"/>
        </w:numPr>
        <w:spacing w:after="200" w:line="276" w:lineRule="auto"/>
        <w:rPr>
          <w:rFonts w:ascii="Arial" w:hAnsi="Arial" w:cs="Arial"/>
          <w:b/>
        </w:rPr>
      </w:pPr>
      <w:r w:rsidRPr="00340C73">
        <w:rPr>
          <w:rFonts w:ascii="Arial" w:hAnsi="Arial" w:cs="Arial"/>
          <w:b/>
        </w:rPr>
        <w:t xml:space="preserve">Realizacija obsega programa (do 25%) </w:t>
      </w:r>
    </w:p>
    <w:p w:rsidR="008226BC" w:rsidRDefault="008226BC" w:rsidP="008226BC">
      <w:pPr>
        <w:pStyle w:val="Odstavekseznama"/>
        <w:numPr>
          <w:ilvl w:val="0"/>
          <w:numId w:val="10"/>
        </w:numPr>
        <w:spacing w:after="200" w:line="276" w:lineRule="auto"/>
        <w:rPr>
          <w:rFonts w:ascii="Arial" w:hAnsi="Arial" w:cs="Arial"/>
          <w:b/>
        </w:rPr>
      </w:pPr>
      <w:r w:rsidRPr="00340C73">
        <w:rPr>
          <w:rFonts w:ascii="Arial" w:hAnsi="Arial" w:cs="Arial"/>
          <w:b/>
        </w:rPr>
        <w:t xml:space="preserve">Kakovost izvedbe programa (do 35 %) </w:t>
      </w:r>
    </w:p>
    <w:p w:rsidR="008226BC" w:rsidRDefault="008226BC" w:rsidP="008226BC">
      <w:pPr>
        <w:pStyle w:val="Odstavekseznama"/>
        <w:numPr>
          <w:ilvl w:val="0"/>
          <w:numId w:val="10"/>
        </w:numPr>
        <w:spacing w:after="200" w:line="276" w:lineRule="auto"/>
        <w:rPr>
          <w:rFonts w:ascii="Arial" w:hAnsi="Arial" w:cs="Arial"/>
          <w:b/>
        </w:rPr>
      </w:pPr>
      <w:r w:rsidRPr="00340C73">
        <w:rPr>
          <w:rFonts w:ascii="Arial" w:hAnsi="Arial" w:cs="Arial"/>
          <w:b/>
        </w:rPr>
        <w:t xml:space="preserve">Razvojna naravnanost zavoda (do 35 %) </w:t>
      </w:r>
    </w:p>
    <w:p w:rsidR="008226BC" w:rsidRPr="008226BC" w:rsidRDefault="008226BC" w:rsidP="008226BC">
      <w:pPr>
        <w:pStyle w:val="Odstavekseznama"/>
        <w:numPr>
          <w:ilvl w:val="0"/>
          <w:numId w:val="10"/>
        </w:numPr>
        <w:spacing w:after="200" w:line="276" w:lineRule="auto"/>
        <w:rPr>
          <w:rFonts w:ascii="Arial" w:hAnsi="Arial" w:cs="Arial"/>
        </w:rPr>
      </w:pPr>
      <w:r w:rsidRPr="00340C73">
        <w:rPr>
          <w:rFonts w:ascii="Arial" w:hAnsi="Arial" w:cs="Arial"/>
          <w:b/>
        </w:rPr>
        <w:t xml:space="preserve">Zagotavljanje materialnih pogojev (do 5 </w:t>
      </w:r>
      <w:r w:rsidRPr="008226BC">
        <w:rPr>
          <w:rFonts w:ascii="Arial" w:hAnsi="Arial" w:cs="Arial"/>
        </w:rPr>
        <w:t>%)</w:t>
      </w:r>
    </w:p>
    <w:p w:rsidR="005A0DD6" w:rsidRDefault="008226BC" w:rsidP="005A0DD6">
      <w:pPr>
        <w:rPr>
          <w:rFonts w:ascii="Maiandra GD" w:hAnsi="Maiandra GD" w:cs="Arial"/>
          <w:sz w:val="24"/>
          <w:szCs w:val="24"/>
        </w:rPr>
      </w:pPr>
      <w:r w:rsidRPr="008226BC">
        <w:rPr>
          <w:rFonts w:ascii="Maiandra GD" w:hAnsi="Maiandra GD" w:cs="Arial"/>
          <w:sz w:val="24"/>
          <w:szCs w:val="24"/>
        </w:rPr>
        <w:t>Člani so individualno sporočili svojo oceno delovne uspešnosti ravnateljice</w:t>
      </w:r>
      <w:r>
        <w:rPr>
          <w:rFonts w:ascii="Maiandra GD" w:hAnsi="Maiandra GD" w:cs="Arial"/>
          <w:sz w:val="24"/>
          <w:szCs w:val="24"/>
        </w:rPr>
        <w:t>.</w:t>
      </w:r>
    </w:p>
    <w:p w:rsidR="008226BC" w:rsidRPr="008226BC" w:rsidRDefault="008226BC" w:rsidP="005A0DD6">
      <w:pPr>
        <w:rPr>
          <w:rFonts w:ascii="Maiandra GD" w:hAnsi="Maiandra GD" w:cs="Arial"/>
          <w:sz w:val="24"/>
          <w:szCs w:val="24"/>
        </w:rPr>
      </w:pPr>
    </w:p>
    <w:p w:rsidR="005A0DD6" w:rsidRPr="00997E73" w:rsidRDefault="005A0DD6" w:rsidP="005A0DD6">
      <w:pPr>
        <w:rPr>
          <w:rFonts w:ascii="Maiandra GD" w:hAnsi="Maiandra GD" w:cs="Arial"/>
          <w:b/>
          <w:sz w:val="24"/>
          <w:szCs w:val="24"/>
        </w:rPr>
      </w:pPr>
      <w:r w:rsidRPr="00997E73">
        <w:rPr>
          <w:rFonts w:ascii="Maiandra GD" w:hAnsi="Maiandra GD" w:cs="Arial"/>
          <w:b/>
          <w:sz w:val="24"/>
          <w:szCs w:val="24"/>
        </w:rPr>
        <w:t>SKLEP: Ravnateljica OŠ Ivana Skvarče Zagorje</w:t>
      </w:r>
      <w:r>
        <w:rPr>
          <w:rFonts w:ascii="Maiandra GD" w:hAnsi="Maiandra GD" w:cs="Arial"/>
          <w:b/>
          <w:sz w:val="24"/>
          <w:szCs w:val="24"/>
        </w:rPr>
        <w:t>,</w:t>
      </w:r>
      <w:r w:rsidRPr="00997E73">
        <w:rPr>
          <w:rFonts w:ascii="Maiandra GD" w:hAnsi="Maiandra GD" w:cs="Arial"/>
          <w:b/>
          <w:sz w:val="24"/>
          <w:szCs w:val="24"/>
        </w:rPr>
        <w:t xml:space="preserve"> ga. Kristina Renko</w:t>
      </w:r>
      <w:r>
        <w:rPr>
          <w:rFonts w:ascii="Maiandra GD" w:hAnsi="Maiandra GD" w:cs="Arial"/>
          <w:b/>
          <w:sz w:val="24"/>
          <w:szCs w:val="24"/>
        </w:rPr>
        <w:t>,</w:t>
      </w:r>
      <w:r w:rsidRPr="00997E73">
        <w:rPr>
          <w:rFonts w:ascii="Maiandra GD" w:hAnsi="Maiandra GD" w:cs="Arial"/>
          <w:b/>
          <w:sz w:val="24"/>
          <w:szCs w:val="24"/>
        </w:rPr>
        <w:t xml:space="preserve"> je dosegla 100% vrednosti meril za ugotavljanje delov</w:t>
      </w:r>
      <w:r w:rsidR="008226BC">
        <w:rPr>
          <w:rFonts w:ascii="Maiandra GD" w:hAnsi="Maiandra GD" w:cs="Arial"/>
          <w:b/>
          <w:sz w:val="24"/>
          <w:szCs w:val="24"/>
        </w:rPr>
        <w:t>ne uspešnosti za obdobje od 1. 1. 2019 do 31. 12. 2019</w:t>
      </w:r>
      <w:r w:rsidRPr="00997E73">
        <w:rPr>
          <w:rFonts w:ascii="Maiandra GD" w:hAnsi="Maiandra GD" w:cs="Arial"/>
          <w:b/>
          <w:sz w:val="24"/>
          <w:szCs w:val="24"/>
        </w:rPr>
        <w:t>.</w:t>
      </w:r>
    </w:p>
    <w:p w:rsidR="005A0DD6" w:rsidRPr="008B1FA1" w:rsidRDefault="005A0DD6" w:rsidP="005A0DD6">
      <w:pPr>
        <w:rPr>
          <w:rFonts w:ascii="Maiandra GD" w:hAnsi="Maiandra GD" w:cs="Arial"/>
          <w:sz w:val="24"/>
          <w:szCs w:val="24"/>
        </w:rPr>
      </w:pPr>
    </w:p>
    <w:p w:rsidR="005A0DD6" w:rsidRDefault="005A0DD6" w:rsidP="005A0DD6">
      <w:pPr>
        <w:rPr>
          <w:rFonts w:ascii="Maiandra GD" w:hAnsi="Maiandra GD" w:cs="Arial"/>
          <w:b/>
          <w:sz w:val="24"/>
          <w:szCs w:val="24"/>
        </w:rPr>
      </w:pPr>
    </w:p>
    <w:p w:rsidR="005A0DD6" w:rsidRPr="00997E73" w:rsidRDefault="00962570" w:rsidP="00962570">
      <w:pPr>
        <w:jc w:val="right"/>
        <w:rPr>
          <w:rFonts w:ascii="Maiandra GD" w:hAnsi="Maiandra GD" w:cs="Arial"/>
          <w:sz w:val="24"/>
          <w:szCs w:val="24"/>
        </w:rPr>
      </w:pPr>
      <w:r>
        <w:rPr>
          <w:rFonts w:ascii="Maiandra GD" w:hAnsi="Maiandra GD" w:cs="Arial"/>
          <w:sz w:val="24"/>
          <w:szCs w:val="24"/>
        </w:rPr>
        <w:t xml:space="preserve">Podatke, pridobljene korespondenčno, pridobila, zbrala in zapisala: </w:t>
      </w:r>
      <w:r w:rsidR="005A0DD6" w:rsidRPr="00997E73">
        <w:rPr>
          <w:rFonts w:ascii="Maiandra GD" w:hAnsi="Maiandra GD" w:cs="Arial"/>
          <w:sz w:val="24"/>
          <w:szCs w:val="24"/>
        </w:rPr>
        <w:t>Darja Murn</w:t>
      </w:r>
      <w:r w:rsidR="005A0DD6">
        <w:rPr>
          <w:rFonts w:ascii="Maiandra GD" w:hAnsi="Maiandra GD" w:cs="Arial"/>
          <w:sz w:val="24"/>
          <w:szCs w:val="24"/>
        </w:rPr>
        <w:t>, predsednica Sveta šole</w:t>
      </w:r>
    </w:p>
    <w:p w:rsidR="005A0DD6" w:rsidRPr="00997E73" w:rsidRDefault="005A0DD6" w:rsidP="00962570">
      <w:pPr>
        <w:jc w:val="right"/>
        <w:rPr>
          <w:rFonts w:ascii="Maiandra GD" w:hAnsi="Maiandra GD" w:cs="Arial"/>
          <w:sz w:val="24"/>
          <w:szCs w:val="24"/>
        </w:rPr>
      </w:pPr>
    </w:p>
    <w:p w:rsidR="005A0DD6" w:rsidRDefault="005A0DD6" w:rsidP="005A0DD6"/>
    <w:p w:rsidR="005A0DD6" w:rsidRPr="00962570" w:rsidRDefault="00962570" w:rsidP="005A0DD6">
      <w:pPr>
        <w:rPr>
          <w:rFonts w:ascii="Maiandra GD" w:hAnsi="Maiandra GD" w:cs="Arial"/>
          <w:sz w:val="24"/>
          <w:szCs w:val="24"/>
        </w:rPr>
      </w:pPr>
      <w:r w:rsidRPr="00962570">
        <w:rPr>
          <w:rFonts w:ascii="Maiandra GD" w:hAnsi="Maiandra GD" w:cs="Arial"/>
          <w:sz w:val="24"/>
          <w:szCs w:val="24"/>
        </w:rPr>
        <w:t>P. S. Dokazi o sodelovanju članov sveta so tudi natisnjeni.</w:t>
      </w:r>
    </w:p>
    <w:p w:rsidR="00A114C6" w:rsidRDefault="00A114C6"/>
    <w:sectPr w:rsidR="00A114C6" w:rsidSect="00D07EA3">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057"/>
    <w:multiLevelType w:val="hybridMultilevel"/>
    <w:tmpl w:val="9BB6FC66"/>
    <w:lvl w:ilvl="0" w:tplc="2BFAA176">
      <w:start w:val="16"/>
      <w:numFmt w:val="bullet"/>
      <w:lvlText w:val="-"/>
      <w:lvlJc w:val="left"/>
      <w:pPr>
        <w:ind w:left="720" w:hanging="360"/>
      </w:pPr>
      <w:rPr>
        <w:rFonts w:ascii="Maiandra GD" w:eastAsia="Times New Roman" w:hAnsi="Maiandra G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478D4"/>
    <w:multiLevelType w:val="hybridMultilevel"/>
    <w:tmpl w:val="49189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A16E47"/>
    <w:multiLevelType w:val="hybridMultilevel"/>
    <w:tmpl w:val="DCB00BA4"/>
    <w:lvl w:ilvl="0" w:tplc="428AF354">
      <w:numFmt w:val="bullet"/>
      <w:lvlText w:val="-"/>
      <w:lvlJc w:val="left"/>
      <w:pPr>
        <w:ind w:left="720" w:hanging="360"/>
      </w:pPr>
      <w:rPr>
        <w:rFonts w:ascii="Maiandra GD" w:eastAsia="Times New Roman" w:hAnsi="Maiandra G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1E068C"/>
    <w:multiLevelType w:val="hybridMultilevel"/>
    <w:tmpl w:val="C5AE56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E7F67B7"/>
    <w:multiLevelType w:val="hybridMultilevel"/>
    <w:tmpl w:val="50D4382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8316A3"/>
    <w:multiLevelType w:val="hybridMultilevel"/>
    <w:tmpl w:val="32C8854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27275D7"/>
    <w:multiLevelType w:val="hybridMultilevel"/>
    <w:tmpl w:val="35E4EED4"/>
    <w:lvl w:ilvl="0" w:tplc="B24CB638">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 w15:restartNumberingAfterBreak="0">
    <w:nsid w:val="3FF975FC"/>
    <w:multiLevelType w:val="singleLevel"/>
    <w:tmpl w:val="5016ED94"/>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8" w15:restartNumberingAfterBreak="0">
    <w:nsid w:val="41800C7F"/>
    <w:multiLevelType w:val="hybridMultilevel"/>
    <w:tmpl w:val="6CF0AF92"/>
    <w:lvl w:ilvl="0" w:tplc="428AF354">
      <w:numFmt w:val="bullet"/>
      <w:lvlText w:val="-"/>
      <w:lvlJc w:val="left"/>
      <w:pPr>
        <w:ind w:left="720" w:hanging="360"/>
      </w:pPr>
      <w:rPr>
        <w:rFonts w:ascii="Maiandra GD" w:eastAsia="Times New Roman" w:hAnsi="Maiandra G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D8007F"/>
    <w:multiLevelType w:val="hybridMultilevel"/>
    <w:tmpl w:val="5A8E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D43A20"/>
    <w:multiLevelType w:val="hybridMultilevel"/>
    <w:tmpl w:val="E8D0F7F8"/>
    <w:lvl w:ilvl="0" w:tplc="0424000D">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8"/>
  </w:num>
  <w:num w:numId="6">
    <w:abstractNumId w:val="2"/>
  </w:num>
  <w:num w:numId="7">
    <w:abstractNumId w:val="3"/>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D6"/>
    <w:rsid w:val="000D29C0"/>
    <w:rsid w:val="002B3E70"/>
    <w:rsid w:val="0047528F"/>
    <w:rsid w:val="004C5FE4"/>
    <w:rsid w:val="004F4321"/>
    <w:rsid w:val="005A0DD6"/>
    <w:rsid w:val="008226BC"/>
    <w:rsid w:val="00962570"/>
    <w:rsid w:val="00A114C6"/>
    <w:rsid w:val="00CA0713"/>
    <w:rsid w:val="00D07EA3"/>
    <w:rsid w:val="00D43957"/>
    <w:rsid w:val="00D9672B"/>
    <w:rsid w:val="00E23245"/>
    <w:rsid w:val="00EA1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84EE"/>
  <w15:chartTrackingRefBased/>
  <w15:docId w15:val="{0ECF0AB6-2D46-48B9-B343-0328EC0C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0DD6"/>
    <w:pPr>
      <w:spacing w:after="0" w:line="240" w:lineRule="auto"/>
    </w:pPr>
    <w:rPr>
      <w:rFonts w:ascii="Times New Roman" w:eastAsia="Times New Roman" w:hAnsi="Times New Roman" w:cs="Times New Roman"/>
      <w:sz w:val="20"/>
      <w:szCs w:val="20"/>
      <w:lang w:eastAsia="sl-SI"/>
    </w:rPr>
  </w:style>
  <w:style w:type="paragraph" w:styleId="Naslov4">
    <w:name w:val="heading 4"/>
    <w:basedOn w:val="Navaden"/>
    <w:next w:val="Navaden"/>
    <w:link w:val="Naslov4Znak"/>
    <w:qFormat/>
    <w:rsid w:val="00D43957"/>
    <w:pPr>
      <w:keepNext/>
      <w:keepLines/>
      <w:spacing w:before="40" w:line="259" w:lineRule="auto"/>
      <w:outlineLvl w:val="3"/>
    </w:pPr>
    <w:rPr>
      <w:rFonts w:ascii="Calibri" w:eastAsia="Calibri" w:hAnsi="Calibri" w:cs="Calibri"/>
      <w:i/>
      <w:color w:val="2E75B5"/>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0DD6"/>
    <w:pPr>
      <w:ind w:left="720"/>
      <w:contextualSpacing/>
    </w:pPr>
  </w:style>
  <w:style w:type="character" w:customStyle="1" w:styleId="Naslov4Znak">
    <w:name w:val="Naslov 4 Znak"/>
    <w:basedOn w:val="Privzetapisavaodstavka"/>
    <w:link w:val="Naslov4"/>
    <w:rsid w:val="00D43957"/>
    <w:rPr>
      <w:rFonts w:ascii="Calibri" w:eastAsia="Calibri" w:hAnsi="Calibri" w:cs="Calibri"/>
      <w:i/>
      <w:color w:val="2E75B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Murn</dc:creator>
  <cp:keywords/>
  <dc:description/>
  <cp:lastModifiedBy>Mateja</cp:lastModifiedBy>
  <cp:revision>2</cp:revision>
  <dcterms:created xsi:type="dcterms:W3CDTF">2020-04-01T09:03:00Z</dcterms:created>
  <dcterms:modified xsi:type="dcterms:W3CDTF">2020-04-01T09:03:00Z</dcterms:modified>
</cp:coreProperties>
</file>