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6F" w:rsidRPr="00A3056F" w:rsidRDefault="00A3056F" w:rsidP="00A3056F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A3056F">
        <w:rPr>
          <w:rFonts w:ascii="Calibri" w:hAnsi="Calibri"/>
          <w:b/>
          <w:sz w:val="32"/>
          <w:szCs w:val="32"/>
        </w:rPr>
        <w:t>Izbirni predmet računalništvo – UREJANJE BESEDIL (UBE)</w:t>
      </w:r>
    </w:p>
    <w:p w:rsidR="00A3056F" w:rsidRPr="00372B5F" w:rsidRDefault="00A3056F" w:rsidP="00A3056F">
      <w:pPr>
        <w:jc w:val="both"/>
        <w:rPr>
          <w:rFonts w:ascii="Calibri" w:hAnsi="Calibri"/>
        </w:rPr>
      </w:pPr>
    </w:p>
    <w:p w:rsidR="00A3056F" w:rsidRPr="00A3056F" w:rsidRDefault="00EC2A1F" w:rsidP="00A3056F">
      <w:pPr>
        <w:pStyle w:val="Telobesedila"/>
        <w:rPr>
          <w:rFonts w:ascii="Calibri" w:hAnsi="Calibri"/>
          <w:b/>
          <w:sz w:val="24"/>
          <w:szCs w:val="24"/>
        </w:rPr>
      </w:pPr>
      <w:r w:rsidRPr="00A3056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0020EB" wp14:editId="2FFBA8F9">
            <wp:simplePos x="0" y="0"/>
            <wp:positionH relativeFrom="margin">
              <wp:posOffset>2514600</wp:posOffset>
            </wp:positionH>
            <wp:positionV relativeFrom="paragraph">
              <wp:posOffset>167005</wp:posOffset>
            </wp:positionV>
            <wp:extent cx="3042920" cy="2560320"/>
            <wp:effectExtent l="0" t="0" r="5080" b="0"/>
            <wp:wrapTight wrapText="bothSides">
              <wp:wrapPolygon edited="0">
                <wp:start x="0" y="0"/>
                <wp:lineTo x="0" y="21375"/>
                <wp:lineTo x="21501" y="21375"/>
                <wp:lineTo x="21501" y="0"/>
                <wp:lineTo x="0" y="0"/>
              </wp:wrapPolygon>
            </wp:wrapTight>
            <wp:docPr id="1" name="Slika 1" descr="predstavit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predstavite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" b="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56F" w:rsidRPr="00A3056F">
        <w:rPr>
          <w:rFonts w:ascii="Calibri" w:hAnsi="Calibri"/>
          <w:b/>
          <w:sz w:val="24"/>
          <w:szCs w:val="24"/>
        </w:rPr>
        <w:t>Živimo v dobi informatizacije, hitrih komunikacij in raznih naprednih tehnologij. Sočasno je v našem svetu računalnik v slehernem področju dodobra utrdil svoje mesto. Načina življenje in dela z računalnikom pa si tako marsikdo več ne zna predstavljati, ter so vsa nova znanja zelo dobrodo</w:t>
      </w:r>
      <w:r w:rsidR="00A3056F">
        <w:rPr>
          <w:rFonts w:ascii="Calibri" w:hAnsi="Calibri"/>
          <w:b/>
          <w:sz w:val="24"/>
          <w:szCs w:val="24"/>
        </w:rPr>
        <w:t>šla in nujno potrebna</w:t>
      </w:r>
      <w:r w:rsidR="00CC3DE5">
        <w:rPr>
          <w:rFonts w:ascii="Calibri" w:hAnsi="Calibri"/>
          <w:b/>
          <w:sz w:val="24"/>
          <w:szCs w:val="24"/>
        </w:rPr>
        <w:t>.</w:t>
      </w:r>
    </w:p>
    <w:p w:rsidR="00A3056F" w:rsidRPr="00A3056F" w:rsidRDefault="00A3056F" w:rsidP="00A3056F">
      <w:pPr>
        <w:pStyle w:val="Telobesedila"/>
        <w:rPr>
          <w:rFonts w:ascii="Calibri" w:hAnsi="Calibri"/>
          <w:b/>
          <w:sz w:val="24"/>
          <w:szCs w:val="24"/>
        </w:rPr>
      </w:pPr>
    </w:p>
    <w:p w:rsidR="00A3056F" w:rsidRDefault="00A3056F" w:rsidP="00A3056F">
      <w:pPr>
        <w:pStyle w:val="Telobesedila"/>
        <w:rPr>
          <w:rFonts w:ascii="Calibri" w:hAnsi="Calibri"/>
          <w:b/>
          <w:sz w:val="24"/>
          <w:szCs w:val="24"/>
        </w:rPr>
      </w:pPr>
      <w:r w:rsidRPr="00A3056F">
        <w:rPr>
          <w:rFonts w:ascii="Calibri" w:hAnsi="Calibri"/>
          <w:b/>
          <w:sz w:val="24"/>
          <w:szCs w:val="24"/>
        </w:rPr>
        <w:t xml:space="preserve">Izbirni predmet urejanje besedil je namenjen učencem 7., 8. in 9. razreda. </w:t>
      </w:r>
      <w:r w:rsidR="00EC2A1F">
        <w:rPr>
          <w:rFonts w:ascii="Calibri" w:hAnsi="Calibri"/>
          <w:b/>
          <w:sz w:val="24"/>
          <w:szCs w:val="24"/>
        </w:rPr>
        <w:t>Je naravoslovno-tehnični izbirni predmet, kjer učenci pridobijo temeljna znanja računalniško-informacijske pismenosti.</w:t>
      </w:r>
    </w:p>
    <w:p w:rsidR="00EC2A1F" w:rsidRDefault="00EC2A1F" w:rsidP="00A3056F">
      <w:pPr>
        <w:pStyle w:val="Telobesedila"/>
        <w:rPr>
          <w:rFonts w:ascii="Calibri" w:hAnsi="Calibri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2A1F" w:rsidTr="00EC2A1F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C2A1F" w:rsidRPr="00EC2A1F" w:rsidRDefault="00EC2A1F" w:rsidP="00A3056F">
            <w:pPr>
              <w:pStyle w:val="Telobesedila"/>
              <w:rPr>
                <w:rFonts w:ascii="Calibri" w:hAnsi="Calibri"/>
                <w:sz w:val="24"/>
                <w:szCs w:val="24"/>
              </w:rPr>
            </w:pPr>
            <w:r w:rsidRPr="00A3056F">
              <w:rPr>
                <w:rFonts w:ascii="Calibri" w:hAnsi="Calibri"/>
                <w:sz w:val="24"/>
                <w:szCs w:val="24"/>
              </w:rPr>
              <w:t>V prvih urah se učenci spoznajo z osnovnimi pojmi iz sveta računalništva, strojno in programsko upremo, podatke in informacijo. Srečajo se s svetovnim spletom, iščejo informacije in le tega varno uporabljajo.</w:t>
            </w:r>
          </w:p>
        </w:tc>
      </w:tr>
      <w:tr w:rsidR="00EC2A1F" w:rsidTr="00EC2A1F">
        <w:tc>
          <w:tcPr>
            <w:tcW w:w="90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A1F" w:rsidRPr="00EC2A1F" w:rsidRDefault="00EC2A1F" w:rsidP="00BC797E">
            <w:pPr>
              <w:pStyle w:val="Telobesedila"/>
              <w:rPr>
                <w:rFonts w:ascii="Calibri" w:hAnsi="Calibri"/>
                <w:sz w:val="24"/>
                <w:szCs w:val="24"/>
              </w:rPr>
            </w:pPr>
            <w:r w:rsidRPr="00A3056F">
              <w:rPr>
                <w:rFonts w:ascii="Calibri" w:hAnsi="Calibri"/>
                <w:sz w:val="24"/>
                <w:szCs w:val="24"/>
              </w:rPr>
              <w:t>V nadaljevanju podrobneje spoznajo urejevalnik besedila Microsoft Word.</w:t>
            </w:r>
            <w:r>
              <w:rPr>
                <w:rFonts w:ascii="Calibri" w:hAnsi="Calibri"/>
                <w:sz w:val="24"/>
                <w:szCs w:val="24"/>
              </w:rPr>
              <w:t xml:space="preserve"> Spoznajo temeljna p</w:t>
            </w:r>
            <w:r w:rsidR="00BC797E">
              <w:rPr>
                <w:rFonts w:ascii="Calibri" w:hAnsi="Calibri"/>
                <w:sz w:val="24"/>
                <w:szCs w:val="24"/>
              </w:rPr>
              <w:t xml:space="preserve">ravila oblikovanja besedila. Znanje pridobljeno pri tem predmetu lahko učenci uporabijo pri pisanju seminarskih in raziskovalnih nalog pri drugih predmetih. </w:t>
            </w:r>
            <w:r w:rsidRPr="00A3056F">
              <w:rPr>
                <w:rFonts w:ascii="Calibri" w:hAnsi="Calibri"/>
                <w:sz w:val="24"/>
                <w:szCs w:val="24"/>
              </w:rPr>
              <w:t>Nekaj ur je namenjenih tudi uvodu v programiranje.</w:t>
            </w:r>
          </w:p>
        </w:tc>
      </w:tr>
      <w:tr w:rsidR="00EC2A1F" w:rsidTr="00EC2A1F">
        <w:trPr>
          <w:trHeight w:val="57"/>
        </w:trPr>
        <w:tc>
          <w:tcPr>
            <w:tcW w:w="9062" w:type="dxa"/>
            <w:tcBorders>
              <w:top w:val="single" w:sz="12" w:space="0" w:color="auto"/>
              <w:left w:val="nil"/>
              <w:bottom w:val="wave" w:sz="6" w:space="0" w:color="auto"/>
              <w:right w:val="nil"/>
            </w:tcBorders>
          </w:tcPr>
          <w:p w:rsidR="00EC2A1F" w:rsidRPr="00EC2A1F" w:rsidRDefault="00EC2A1F" w:rsidP="00A3056F">
            <w:pPr>
              <w:pStyle w:val="Telobesedila"/>
              <w:rPr>
                <w:rFonts w:ascii="Calibri" w:hAnsi="Calibri"/>
                <w:sz w:val="16"/>
                <w:szCs w:val="16"/>
              </w:rPr>
            </w:pPr>
          </w:p>
        </w:tc>
      </w:tr>
      <w:tr w:rsidR="00EC2A1F" w:rsidTr="00EC2A1F">
        <w:tc>
          <w:tcPr>
            <w:tcW w:w="9062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EC2A1F" w:rsidRPr="00EC2A1F" w:rsidRDefault="00EC2A1F" w:rsidP="00EC2A1F">
            <w:pPr>
              <w:pStyle w:val="Telobesedila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EC2A1F">
              <w:rPr>
                <w:rFonts w:ascii="Calibri" w:hAnsi="Calibri"/>
                <w:i/>
                <w:sz w:val="24"/>
                <w:szCs w:val="24"/>
              </w:rPr>
              <w:t>Učenci pridobijo najmanj dve oceni in sicer v prvem delu pisno oceno, ter na koncu če oceno izdelka- seminarske naloge.</w:t>
            </w:r>
          </w:p>
        </w:tc>
      </w:tr>
      <w:tr w:rsidR="00EC2A1F" w:rsidTr="00EC2A1F">
        <w:tc>
          <w:tcPr>
            <w:tcW w:w="9062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EC2A1F" w:rsidRPr="00EC2A1F" w:rsidRDefault="00EC2A1F" w:rsidP="00EC2A1F">
            <w:pPr>
              <w:pStyle w:val="Telobesedila"/>
              <w:jc w:val="center"/>
              <w:rPr>
                <w:rFonts w:ascii="Calibri" w:hAnsi="Calibri"/>
                <w:i/>
                <w:sz w:val="24"/>
                <w:szCs w:val="24"/>
                <w:u w:val="single"/>
              </w:rPr>
            </w:pPr>
            <w:r w:rsidRPr="00EC2A1F">
              <w:rPr>
                <w:rFonts w:ascii="Calibri" w:hAnsi="Calibri"/>
                <w:i/>
                <w:sz w:val="24"/>
                <w:szCs w:val="24"/>
                <w:u w:val="single"/>
              </w:rPr>
              <w:t>35 ur, ena ura tedensko v računalniški učilnici</w:t>
            </w:r>
          </w:p>
        </w:tc>
      </w:tr>
    </w:tbl>
    <w:p w:rsidR="00A3056F" w:rsidRPr="00A3056F" w:rsidRDefault="00A3056F" w:rsidP="00EC2A1F">
      <w:pPr>
        <w:jc w:val="right"/>
        <w:rPr>
          <w:rFonts w:ascii="Calibri" w:hAnsi="Calibri" w:cs="Arial"/>
          <w:b/>
        </w:rPr>
      </w:pPr>
    </w:p>
    <w:p w:rsidR="00A3056F" w:rsidRPr="00A3056F" w:rsidRDefault="00A3056F" w:rsidP="00A3056F">
      <w:pPr>
        <w:rPr>
          <w:rFonts w:ascii="Calibri" w:hAnsi="Calibri" w:cs="Arial"/>
          <w:b/>
        </w:rPr>
      </w:pPr>
    </w:p>
    <w:p w:rsidR="00A3056F" w:rsidRDefault="00A3056F" w:rsidP="000446A1">
      <w:pPr>
        <w:jc w:val="right"/>
        <w:rPr>
          <w:rFonts w:ascii="Calibri" w:hAnsi="Calibri"/>
          <w:b/>
        </w:rPr>
      </w:pPr>
      <w:r w:rsidRPr="00A3056F">
        <w:rPr>
          <w:rFonts w:ascii="Calibri" w:hAnsi="Calibri"/>
          <w:b/>
        </w:rPr>
        <w:t>Pripravil: Aleš Prapertnik</w:t>
      </w:r>
    </w:p>
    <w:p w:rsidR="000446A1" w:rsidRDefault="000446A1" w:rsidP="000446A1">
      <w:pPr>
        <w:jc w:val="right"/>
        <w:rPr>
          <w:rFonts w:ascii="Calibri" w:hAnsi="Calibri"/>
          <w:b/>
        </w:rPr>
      </w:pPr>
    </w:p>
    <w:p w:rsidR="000446A1" w:rsidRDefault="000446A1" w:rsidP="000446A1">
      <w:pPr>
        <w:jc w:val="right"/>
        <w:rPr>
          <w:rFonts w:ascii="Calibri" w:hAnsi="Calibri"/>
          <w:b/>
        </w:rPr>
      </w:pPr>
    </w:p>
    <w:p w:rsidR="000446A1" w:rsidRPr="000446A1" w:rsidRDefault="000446A1" w:rsidP="00EC2A1F">
      <w:pPr>
        <w:jc w:val="right"/>
        <w:rPr>
          <w:rFonts w:ascii="Calibri" w:hAnsi="Calibri"/>
          <w:b/>
          <w:sz w:val="32"/>
          <w:szCs w:val="32"/>
        </w:rPr>
      </w:pPr>
    </w:p>
    <w:p w:rsidR="000446A1" w:rsidRDefault="000446A1">
      <w:pPr>
        <w:spacing w:after="160" w:line="259" w:lineRule="auto"/>
        <w:rPr>
          <w:rFonts w:ascii="Calibri" w:hAnsi="Calibri"/>
          <w:b/>
          <w:sz w:val="32"/>
          <w:szCs w:val="32"/>
        </w:rPr>
      </w:pPr>
    </w:p>
    <w:sectPr w:rsidR="0004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2FEB"/>
    <w:multiLevelType w:val="hybridMultilevel"/>
    <w:tmpl w:val="18E6B0C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5E54"/>
    <w:multiLevelType w:val="hybridMultilevel"/>
    <w:tmpl w:val="0942AE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6F"/>
    <w:rsid w:val="000446A1"/>
    <w:rsid w:val="00123826"/>
    <w:rsid w:val="00434685"/>
    <w:rsid w:val="004C223C"/>
    <w:rsid w:val="004C356E"/>
    <w:rsid w:val="009473F5"/>
    <w:rsid w:val="009910B2"/>
    <w:rsid w:val="00A3056F"/>
    <w:rsid w:val="00B96B20"/>
    <w:rsid w:val="00BC797E"/>
    <w:rsid w:val="00CC3DE5"/>
    <w:rsid w:val="00E34210"/>
    <w:rsid w:val="00EC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3056F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3056F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Tabelamrea">
    <w:name w:val="Table Grid"/>
    <w:basedOn w:val="Navadnatabela"/>
    <w:uiPriority w:val="39"/>
    <w:rsid w:val="00EC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3056F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3056F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Tabelamrea">
    <w:name w:val="Table Grid"/>
    <w:basedOn w:val="Navadnatabela"/>
    <w:uiPriority w:val="39"/>
    <w:rsid w:val="00EC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OŠ Ivana Skvarče</cp:lastModifiedBy>
  <cp:revision>3</cp:revision>
  <dcterms:created xsi:type="dcterms:W3CDTF">2016-03-30T08:04:00Z</dcterms:created>
  <dcterms:modified xsi:type="dcterms:W3CDTF">2016-04-04T05:44:00Z</dcterms:modified>
</cp:coreProperties>
</file>