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D3D5C" w14:textId="77777777" w:rsidR="00067F07" w:rsidRDefault="00067F07" w:rsidP="00067F07">
      <w:pPr>
        <w:rPr>
          <w:rFonts w:ascii="Times" w:hAnsi="Times"/>
          <w:szCs w:val="20"/>
        </w:rPr>
      </w:pPr>
      <w:bookmarkStart w:id="0" w:name="_GoBack"/>
      <w:bookmarkEnd w:id="0"/>
    </w:p>
    <w:p w14:paraId="2951EB8B" w14:textId="77777777" w:rsidR="00067F07" w:rsidRPr="00067F07" w:rsidRDefault="00067F07" w:rsidP="00067F07">
      <w:pPr>
        <w:rPr>
          <w:rFonts w:ascii="Baskerville" w:hAnsi="Baskerville"/>
          <w:szCs w:val="20"/>
        </w:rPr>
      </w:pPr>
    </w:p>
    <w:p w14:paraId="46C5EEFD" w14:textId="77777777" w:rsidR="00067F07" w:rsidRPr="00067F07" w:rsidRDefault="00067F07" w:rsidP="00067F07">
      <w:pPr>
        <w:jc w:val="center"/>
        <w:rPr>
          <w:rFonts w:ascii="Baskerville" w:hAnsi="Baskerville"/>
          <w:sz w:val="32"/>
          <w:szCs w:val="20"/>
        </w:rPr>
      </w:pPr>
      <w:r w:rsidRPr="00067F07">
        <w:rPr>
          <w:rFonts w:ascii="Baskerville" w:hAnsi="Baskerville"/>
          <w:sz w:val="32"/>
          <w:szCs w:val="20"/>
        </w:rPr>
        <w:t>GLASBENI PROJEKT</w:t>
      </w:r>
    </w:p>
    <w:p w14:paraId="326E424B" w14:textId="77777777" w:rsidR="006A1C88" w:rsidRDefault="006A1C88" w:rsidP="00067F07">
      <w:pPr>
        <w:rPr>
          <w:rFonts w:ascii="Baskerville" w:hAnsi="Baskerville"/>
          <w:szCs w:val="20"/>
        </w:rPr>
      </w:pPr>
      <w:r>
        <w:rPr>
          <w:rFonts w:ascii="Baskerville" w:hAnsi="Baskerville"/>
          <w:noProof/>
          <w:szCs w:val="20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77964421" wp14:editId="5AC091E2">
            <wp:simplePos x="0" y="0"/>
            <wp:positionH relativeFrom="column">
              <wp:posOffset>1143000</wp:posOffset>
            </wp:positionH>
            <wp:positionV relativeFrom="paragraph">
              <wp:posOffset>24765</wp:posOffset>
            </wp:positionV>
            <wp:extent cx="3022600" cy="1511300"/>
            <wp:effectExtent l="25400" t="0" r="0" b="0"/>
            <wp:wrapNone/>
            <wp:docPr id="5" name="Picture 5" descr="music-notes-e133977643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notes-e13397764332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1FDAE" w14:textId="77777777" w:rsidR="006A1C88" w:rsidRDefault="006A1C88" w:rsidP="00067F07">
      <w:pPr>
        <w:rPr>
          <w:rFonts w:ascii="Baskerville" w:hAnsi="Baskerville"/>
          <w:szCs w:val="20"/>
        </w:rPr>
      </w:pPr>
    </w:p>
    <w:p w14:paraId="409DCC29" w14:textId="77777777" w:rsidR="006A1C88" w:rsidRDefault="006A1C88" w:rsidP="00067F07">
      <w:pPr>
        <w:rPr>
          <w:rFonts w:ascii="Baskerville" w:hAnsi="Baskerville"/>
          <w:szCs w:val="20"/>
        </w:rPr>
      </w:pPr>
    </w:p>
    <w:p w14:paraId="00AE1378" w14:textId="77777777" w:rsidR="006A1C88" w:rsidRDefault="006A1C88" w:rsidP="00067F07">
      <w:pPr>
        <w:rPr>
          <w:rFonts w:ascii="Baskerville" w:hAnsi="Baskerville"/>
          <w:szCs w:val="20"/>
        </w:rPr>
      </w:pPr>
    </w:p>
    <w:p w14:paraId="312D9C84" w14:textId="77777777" w:rsidR="006A1C88" w:rsidRDefault="006A1C88" w:rsidP="00067F07">
      <w:pPr>
        <w:rPr>
          <w:rFonts w:ascii="Baskerville" w:hAnsi="Baskerville"/>
          <w:szCs w:val="20"/>
        </w:rPr>
      </w:pPr>
    </w:p>
    <w:p w14:paraId="3DDA3717" w14:textId="77777777" w:rsidR="00067F07" w:rsidRDefault="00067F07" w:rsidP="00067F07">
      <w:pPr>
        <w:rPr>
          <w:rFonts w:ascii="Baskerville" w:hAnsi="Baskerville"/>
          <w:szCs w:val="20"/>
        </w:rPr>
      </w:pPr>
    </w:p>
    <w:p w14:paraId="7780491A" w14:textId="798E9084" w:rsidR="00067F07" w:rsidRPr="00067F07" w:rsidRDefault="00067F07" w:rsidP="00092824">
      <w:pPr>
        <w:spacing w:line="276" w:lineRule="auto"/>
        <w:jc w:val="both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Izbirni predmet GLASBENI PROJEKT je sinteza razli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nih dejavnosti, kjer u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enci na razli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nih ravneh uresni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ujejo svojo ustvarjalnost oz. uresni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ujejo svoje interese za glasbeno umetnost in kulturo. Ta predmet jim ponuja ve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 xml:space="preserve"> projektov. </w:t>
      </w:r>
      <w:r w:rsidR="00092824">
        <w:rPr>
          <w:rFonts w:ascii="Baskerville" w:hAnsi="Baskerville"/>
          <w:szCs w:val="20"/>
        </w:rPr>
        <w:t>Za projekt se z učenci dogovorimo 1. uro predmeta v novem šolskem letu.</w:t>
      </w:r>
    </w:p>
    <w:p w14:paraId="0F816794" w14:textId="77777777" w:rsidR="00067F07" w:rsidRPr="00067F07" w:rsidRDefault="00067F07" w:rsidP="00092824">
      <w:p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Tako lahko</w:t>
      </w:r>
      <w:r w:rsidR="00B2789D">
        <w:rPr>
          <w:rFonts w:ascii="Baskerville" w:hAnsi="Baskerville"/>
          <w:szCs w:val="20"/>
        </w:rPr>
        <w:t xml:space="preserve"> npr.</w:t>
      </w:r>
      <w:r w:rsidRPr="00067F07">
        <w:rPr>
          <w:rFonts w:ascii="Baskerville" w:hAnsi="Baskerville"/>
          <w:szCs w:val="20"/>
        </w:rPr>
        <w:t xml:space="preserve">: </w:t>
      </w:r>
    </w:p>
    <w:p w14:paraId="726F596D" w14:textId="77777777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izvedejo spevoigro, glasbeno pravljico ali musical, z lastnimi idejami ali z obstoje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o glasbeno literaturo,</w:t>
      </w:r>
    </w:p>
    <w:p w14:paraId="73ED93A8" w14:textId="77777777" w:rsidR="00092824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ozvo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ijo video film al</w:t>
      </w:r>
      <w:r w:rsidR="00092824">
        <w:rPr>
          <w:rFonts w:ascii="Baskerville" w:hAnsi="Baskerville"/>
          <w:szCs w:val="20"/>
        </w:rPr>
        <w:t>i pa šolski radijski program,</w:t>
      </w:r>
    </w:p>
    <w:p w14:paraId="34C6A16F" w14:textId="3889AC60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raziš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ejo, predstavijo ali celo objavijo glasbeno zapuš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ino svojega okolja</w:t>
      </w:r>
      <w:r w:rsidR="00092824">
        <w:rPr>
          <w:rFonts w:ascii="Baskerville" w:hAnsi="Baskerville"/>
          <w:szCs w:val="20"/>
        </w:rPr>
        <w:t>,</w:t>
      </w:r>
      <w:r w:rsidRPr="00067F07">
        <w:rPr>
          <w:rFonts w:ascii="Baskerville" w:hAnsi="Baskerville"/>
          <w:szCs w:val="20"/>
        </w:rPr>
        <w:t xml:space="preserve"> </w:t>
      </w:r>
    </w:p>
    <w:p w14:paraId="14A6B0ED" w14:textId="77777777" w:rsidR="00092824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raziš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ejo dolo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 xml:space="preserve">eno glasbeno dejavnost posameznikov ali ustanov v svojem okolju </w:t>
      </w:r>
    </w:p>
    <w:p w14:paraId="432BFC76" w14:textId="59DE239A" w:rsidR="00B2789D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pripravijo razstavo likovnih del z glasbenimi motivi in jo primerno ozvo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ijo</w:t>
      </w:r>
      <w:r w:rsidR="00B2789D">
        <w:rPr>
          <w:rFonts w:ascii="Baskerville" w:hAnsi="Baskerville"/>
          <w:szCs w:val="20"/>
        </w:rPr>
        <w:t>,</w:t>
      </w:r>
    </w:p>
    <w:p w14:paraId="09810C3E" w14:textId="77777777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 xml:space="preserve">… </w:t>
      </w:r>
    </w:p>
    <w:p w14:paraId="36BF640A" w14:textId="77777777" w:rsidR="00067F07" w:rsidRPr="00067F07" w:rsidRDefault="00067F07" w:rsidP="00092824">
      <w:p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 xml:space="preserve">CILJI: </w:t>
      </w:r>
    </w:p>
    <w:p w14:paraId="676DB257" w14:textId="77777777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u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 xml:space="preserve">enci izvedejo glasbeno predstavo ali s glasbo povezano predstavo, </w:t>
      </w:r>
    </w:p>
    <w:p w14:paraId="765FA438" w14:textId="77777777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se izražajo na raznih umetniško-poustvarjalnih podro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 xml:space="preserve">jih, </w:t>
      </w:r>
    </w:p>
    <w:p w14:paraId="4E2BF8C5" w14:textId="77777777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 xml:space="preserve">razvijajo lastno kreativnost, </w:t>
      </w:r>
    </w:p>
    <w:p w14:paraId="07F3844C" w14:textId="3A08AAEE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ob z glasbo povezanih dejavnostih razvijajo odgovornost za skupno sodelovanje</w:t>
      </w:r>
      <w:r w:rsidR="00092824">
        <w:rPr>
          <w:rFonts w:ascii="Baskerville" w:hAnsi="Baskerville"/>
          <w:szCs w:val="20"/>
        </w:rPr>
        <w:t>,</w:t>
      </w:r>
      <w:r w:rsidRPr="00067F07">
        <w:rPr>
          <w:rFonts w:ascii="Baskerville" w:hAnsi="Baskerville"/>
          <w:szCs w:val="20"/>
        </w:rPr>
        <w:t xml:space="preserve"> </w:t>
      </w:r>
    </w:p>
    <w:p w14:paraId="24270C36" w14:textId="77777777" w:rsidR="00067F07" w:rsidRPr="00067F07" w:rsidRDefault="00067F07" w:rsidP="00092824">
      <w:pPr>
        <w:pStyle w:val="Odstavekseznama"/>
        <w:numPr>
          <w:ilvl w:val="0"/>
          <w:numId w:val="1"/>
        </w:numPr>
        <w:spacing w:line="276" w:lineRule="auto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poznajo organizacijo, vsebino, dejavnosti, sestavine in izvedbo dolo</w:t>
      </w:r>
      <w:r w:rsidRPr="00067F07">
        <w:rPr>
          <w:rFonts w:ascii="Times" w:hAnsi="Times"/>
          <w:szCs w:val="20"/>
        </w:rPr>
        <w:t>č</w:t>
      </w:r>
      <w:r w:rsidRPr="00067F07">
        <w:rPr>
          <w:rFonts w:ascii="Baskerville" w:hAnsi="Baskerville"/>
          <w:szCs w:val="20"/>
        </w:rPr>
        <w:t>enega glasbenega projekta.</w:t>
      </w:r>
    </w:p>
    <w:p w14:paraId="090C3ABA" w14:textId="77777777" w:rsidR="00067F07" w:rsidRPr="00067F07" w:rsidRDefault="00067F07" w:rsidP="00092824">
      <w:pPr>
        <w:spacing w:line="276" w:lineRule="auto"/>
        <w:rPr>
          <w:rFonts w:ascii="Baskerville" w:hAnsi="Baskerville"/>
          <w:szCs w:val="20"/>
        </w:rPr>
      </w:pPr>
    </w:p>
    <w:p w14:paraId="3535B382" w14:textId="77777777" w:rsidR="00B2789D" w:rsidRDefault="00067F07" w:rsidP="00092824">
      <w:pPr>
        <w:spacing w:line="276" w:lineRule="auto"/>
        <w:ind w:left="5760" w:firstLine="720"/>
        <w:rPr>
          <w:rFonts w:ascii="Baskerville" w:hAnsi="Baskerville"/>
          <w:szCs w:val="20"/>
        </w:rPr>
      </w:pPr>
      <w:r w:rsidRPr="00067F07">
        <w:rPr>
          <w:rFonts w:ascii="Baskerville" w:hAnsi="Baskerville"/>
          <w:szCs w:val="20"/>
        </w:rPr>
        <w:t>Urška M. Luzar</w:t>
      </w:r>
    </w:p>
    <w:p w14:paraId="68345612" w14:textId="77777777" w:rsidR="00B2789D" w:rsidRDefault="00B2789D" w:rsidP="006A1C88">
      <w:pPr>
        <w:ind w:left="5760" w:firstLine="720"/>
        <w:rPr>
          <w:rFonts w:ascii="Baskerville" w:hAnsi="Baskerville"/>
          <w:szCs w:val="20"/>
        </w:rPr>
      </w:pPr>
    </w:p>
    <w:p w14:paraId="3AD6D432" w14:textId="77777777" w:rsidR="00B2789D" w:rsidRDefault="00B2789D" w:rsidP="006A1C88">
      <w:pPr>
        <w:ind w:left="5760" w:firstLine="720"/>
        <w:rPr>
          <w:rFonts w:ascii="Baskerville" w:hAnsi="Baskerville"/>
          <w:szCs w:val="20"/>
        </w:rPr>
      </w:pPr>
    </w:p>
    <w:p w14:paraId="013D098E" w14:textId="77777777" w:rsidR="00067F07" w:rsidRPr="00B2789D" w:rsidRDefault="00067F07">
      <w:pPr>
        <w:rPr>
          <w:rFonts w:ascii="Baskerville" w:hAnsi="Baskerville"/>
        </w:rPr>
      </w:pPr>
    </w:p>
    <w:sectPr w:rsidR="00067F07" w:rsidRPr="00B2789D" w:rsidSect="00B2789D">
      <w:pgSz w:w="11900" w:h="16840"/>
      <w:pgMar w:top="1440" w:right="98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992"/>
    <w:multiLevelType w:val="hybridMultilevel"/>
    <w:tmpl w:val="DA383A48"/>
    <w:lvl w:ilvl="0" w:tplc="F8A6885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7"/>
    <w:rsid w:val="000672C4"/>
    <w:rsid w:val="00067F07"/>
    <w:rsid w:val="00092824"/>
    <w:rsid w:val="000B64BF"/>
    <w:rsid w:val="002A517D"/>
    <w:rsid w:val="0030698C"/>
    <w:rsid w:val="003D6C77"/>
    <w:rsid w:val="00597975"/>
    <w:rsid w:val="006A1C88"/>
    <w:rsid w:val="00744FFB"/>
    <w:rsid w:val="00A27126"/>
    <w:rsid w:val="00B2789D"/>
    <w:rsid w:val="00CB029B"/>
    <w:rsid w:val="00F41B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8A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E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F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B8E"/>
    <w:pPr>
      <w:spacing w:after="0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B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E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7F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B8E"/>
    <w:pPr>
      <w:spacing w:after="0"/>
    </w:pPr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1B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 neki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Pikapolonca</dc:creator>
  <cp:lastModifiedBy>OŠ Ivana Skvarče</cp:lastModifiedBy>
  <cp:revision>4</cp:revision>
  <dcterms:created xsi:type="dcterms:W3CDTF">2016-04-01T04:46:00Z</dcterms:created>
  <dcterms:modified xsi:type="dcterms:W3CDTF">2016-04-04T05:40:00Z</dcterms:modified>
</cp:coreProperties>
</file>