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21" w:rsidRPr="000B3318" w:rsidRDefault="00400521" w:rsidP="00400521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400521" w:rsidRPr="000B3318" w:rsidRDefault="00400521" w:rsidP="00400521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                    </w:t>
      </w:r>
      <w:r>
        <w:rPr>
          <w:rFonts w:ascii="Tahoma" w:hAnsi="Tahoma" w:cs="Tahoma"/>
          <w:noProof/>
          <w:sz w:val="20"/>
          <w:szCs w:val="2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3893185</wp:posOffset>
            </wp:positionH>
            <wp:positionV relativeFrom="paragraph">
              <wp:posOffset>-71120</wp:posOffset>
            </wp:positionV>
            <wp:extent cx="1125220" cy="1259205"/>
            <wp:effectExtent l="0" t="0" r="0" b="0"/>
            <wp:wrapTopAndBottom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259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521" w:rsidRPr="000B3318" w:rsidRDefault="00400521" w:rsidP="00400521">
      <w:pPr>
        <w:pStyle w:val="Naslov1"/>
        <w:ind w:left="1080"/>
      </w:pPr>
      <w:bookmarkStart w:id="1" w:name="_Toc353959583"/>
      <w:r w:rsidRPr="000B3318">
        <w:t>ŠOLSKO NOVINARSTVO</w:t>
      </w:r>
      <w:bookmarkEnd w:id="1"/>
    </w:p>
    <w:p w:rsidR="00400521" w:rsidRPr="000B3318" w:rsidRDefault="00400521" w:rsidP="00400521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400521" w:rsidRPr="000B3318" w:rsidRDefault="00400521" w:rsidP="00400521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KAJ JE ŠOLSKO NOVINARSTVO?</w:t>
      </w:r>
    </w:p>
    <w:p w:rsidR="00400521" w:rsidRPr="000B3318" w:rsidRDefault="00400521" w:rsidP="00400521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Šolsko novinarstvo je poleg literarnega in gledališkega kluba eden od izbirnih predmetov, ki </w:t>
      </w:r>
      <w:r w:rsidRPr="000B3318">
        <w:rPr>
          <w:rFonts w:ascii="Tahoma" w:hAnsi="Tahoma" w:cs="Tahoma"/>
          <w:b/>
          <w:bCs/>
          <w:sz w:val="20"/>
          <w:szCs w:val="20"/>
        </w:rPr>
        <w:t>nadgrajujejo predmet slovenščina</w:t>
      </w:r>
      <w:r w:rsidRPr="000B3318">
        <w:rPr>
          <w:rFonts w:ascii="Tahoma" w:hAnsi="Tahoma" w:cs="Tahoma"/>
          <w:sz w:val="20"/>
          <w:szCs w:val="20"/>
        </w:rPr>
        <w:t xml:space="preserve">. Povezuje se z drugimi predmeti in področji (likovno in tehnično vzgojo, računalništvom, z zgodovino, geografijo, etiko in družbo). </w:t>
      </w:r>
    </w:p>
    <w:p w:rsidR="00400521" w:rsidRPr="000B3318" w:rsidRDefault="00400521" w:rsidP="00400521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400521" w:rsidRPr="000B3318" w:rsidRDefault="00400521" w:rsidP="00400521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KOMU JE NAMENJENO?</w:t>
      </w:r>
    </w:p>
    <w:p w:rsidR="00400521" w:rsidRPr="000B3318" w:rsidRDefault="00400521" w:rsidP="00400521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b/>
          <w:bCs/>
          <w:sz w:val="20"/>
          <w:szCs w:val="20"/>
        </w:rPr>
        <w:t>Namenjeno</w:t>
      </w:r>
      <w:r w:rsidRPr="000B3318">
        <w:rPr>
          <w:rFonts w:ascii="Tahoma" w:hAnsi="Tahoma" w:cs="Tahoma"/>
          <w:sz w:val="20"/>
          <w:szCs w:val="20"/>
        </w:rPr>
        <w:t xml:space="preserve"> je učencem </w:t>
      </w:r>
      <w:r w:rsidRPr="000B3318">
        <w:rPr>
          <w:rFonts w:ascii="Tahoma" w:hAnsi="Tahoma" w:cs="Tahoma"/>
          <w:b/>
          <w:bCs/>
          <w:sz w:val="20"/>
          <w:szCs w:val="20"/>
        </w:rPr>
        <w:t xml:space="preserve">7., 8. ali 9. </w:t>
      </w:r>
      <w:r w:rsidRPr="000B3318">
        <w:rPr>
          <w:rFonts w:ascii="Tahoma" w:hAnsi="Tahoma" w:cs="Tahoma"/>
          <w:sz w:val="20"/>
          <w:szCs w:val="20"/>
        </w:rPr>
        <w:t>razreda. Šolsko novinarstvo lahko učenci obiskujejo eno leto v zadnjem triletju.</w:t>
      </w:r>
    </w:p>
    <w:p w:rsidR="00400521" w:rsidRPr="000B3318" w:rsidRDefault="00400521" w:rsidP="00400521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400521" w:rsidRPr="000B3318" w:rsidRDefault="00400521" w:rsidP="00400521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KOLIKO UR JE NAMENJENO ŠOLSKEMU NOVINARSTVU?</w:t>
      </w:r>
    </w:p>
    <w:p w:rsidR="00400521" w:rsidRPr="000B3318" w:rsidRDefault="00400521" w:rsidP="00400521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Izbirni predmet šolsko novinarstvo se izvaja enkrat tedensko, kar pomeni, da mu je namenje</w:t>
      </w:r>
      <w:r>
        <w:rPr>
          <w:rFonts w:ascii="Tahoma" w:hAnsi="Tahoma" w:cs="Tahoma"/>
          <w:sz w:val="20"/>
          <w:szCs w:val="20"/>
        </w:rPr>
        <w:t>nih</w:t>
      </w:r>
      <w:r w:rsidRPr="000B3318">
        <w:rPr>
          <w:rFonts w:ascii="Tahoma" w:hAnsi="Tahoma" w:cs="Tahoma"/>
          <w:sz w:val="20"/>
          <w:szCs w:val="20"/>
        </w:rPr>
        <w:t xml:space="preserve"> </w:t>
      </w:r>
      <w:r w:rsidRPr="000B3318">
        <w:rPr>
          <w:rFonts w:ascii="Tahoma" w:hAnsi="Tahoma" w:cs="Tahoma"/>
          <w:b/>
          <w:bCs/>
          <w:sz w:val="20"/>
          <w:szCs w:val="20"/>
        </w:rPr>
        <w:t>35 ur v enem šolskem letu</w:t>
      </w:r>
      <w:r w:rsidRPr="000B3318">
        <w:rPr>
          <w:rFonts w:ascii="Tahoma" w:hAnsi="Tahoma" w:cs="Tahoma"/>
          <w:sz w:val="20"/>
          <w:szCs w:val="20"/>
        </w:rPr>
        <w:t>.</w:t>
      </w:r>
    </w:p>
    <w:p w:rsidR="00400521" w:rsidRPr="000B3318" w:rsidRDefault="00400521" w:rsidP="00400521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400521" w:rsidRPr="000B3318" w:rsidRDefault="00400521" w:rsidP="00400521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KAJ BOMO POČELI PRI URAH ŠOLSKEGA NOVINARSTVA?</w:t>
      </w:r>
    </w:p>
    <w:p w:rsidR="00400521" w:rsidRPr="000B3318" w:rsidRDefault="00400521" w:rsidP="00400521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Pri tem izbirnem predmetu bomo raziskovali neumetnostna besedila, torej besedila, s katerimi se bomo srečevali v revijah, časopisih, jih poslušali po radiu, si jih ogledali na medmrežju ... Upoštevali bomo vsa štiri področja slovenščine: poslušanje, branje, govorjenje, pisanje. Poudarek je na skupinskem in projektnem delu. Učenci bodo tvorili razna besedila (vest, poročilo, reportažo, intervju ...), izvedli anketo … Ustvarili bodo razredni ali šolski časopis, pripravljali oddaje za šolski radio, uporabljali medmrežje ...  Ob vsem tem bodo preučevali jezik svojega okolja (narečje) in interesne govorice.</w:t>
      </w:r>
    </w:p>
    <w:p w:rsidR="00400521" w:rsidRPr="000B3318" w:rsidRDefault="00400521" w:rsidP="00400521">
      <w:pPr>
        <w:pStyle w:val="Default"/>
        <w:ind w:left="5664" w:firstLine="708"/>
        <w:jc w:val="right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Andrej Hromin</w:t>
      </w:r>
    </w:p>
    <w:p w:rsidR="00400521" w:rsidRPr="000B3318" w:rsidRDefault="00400521" w:rsidP="00400521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F336B1" w:rsidRPr="00400521" w:rsidRDefault="00400521" w:rsidP="0040052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2C906ADC" wp14:editId="3B603EB5">
            <wp:simplePos x="0" y="0"/>
            <wp:positionH relativeFrom="column">
              <wp:posOffset>2202180</wp:posOffset>
            </wp:positionH>
            <wp:positionV relativeFrom="paragraph">
              <wp:posOffset>175260</wp:posOffset>
            </wp:positionV>
            <wp:extent cx="1426845" cy="1242695"/>
            <wp:effectExtent l="0" t="0" r="1905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242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36B1" w:rsidRPr="0040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F2"/>
    <w:rsid w:val="00400521"/>
    <w:rsid w:val="007F0295"/>
    <w:rsid w:val="00B435F2"/>
    <w:rsid w:val="00F3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0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0052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00521"/>
    <w:rPr>
      <w:rFonts w:ascii="Arial" w:eastAsia="Times New Roman" w:hAnsi="Arial" w:cs="Times New Roman"/>
      <w:b/>
      <w:kern w:val="28"/>
      <w:sz w:val="28"/>
      <w:szCs w:val="20"/>
      <w:lang w:eastAsia="sl-SI"/>
    </w:rPr>
  </w:style>
  <w:style w:type="paragraph" w:customStyle="1" w:styleId="Default">
    <w:name w:val="Default"/>
    <w:basedOn w:val="Navaden"/>
    <w:rsid w:val="00400521"/>
    <w:pPr>
      <w:widowControl w:val="0"/>
      <w:suppressAutoHyphens/>
      <w:autoSpaceDE w:val="0"/>
    </w:pPr>
    <w:rPr>
      <w:rFonts w:ascii="Gill Sans MT" w:eastAsia="Gill Sans MT" w:hAnsi="Gill Sans MT" w:cs="Gill Sans MT"/>
      <w:color w:val="00000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0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0052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00521"/>
    <w:rPr>
      <w:rFonts w:ascii="Arial" w:eastAsia="Times New Roman" w:hAnsi="Arial" w:cs="Times New Roman"/>
      <w:b/>
      <w:kern w:val="28"/>
      <w:sz w:val="28"/>
      <w:szCs w:val="20"/>
      <w:lang w:eastAsia="sl-SI"/>
    </w:rPr>
  </w:style>
  <w:style w:type="paragraph" w:customStyle="1" w:styleId="Default">
    <w:name w:val="Default"/>
    <w:basedOn w:val="Navaden"/>
    <w:rsid w:val="00400521"/>
    <w:pPr>
      <w:widowControl w:val="0"/>
      <w:suppressAutoHyphens/>
      <w:autoSpaceDE w:val="0"/>
    </w:pPr>
    <w:rPr>
      <w:rFonts w:ascii="Gill Sans MT" w:eastAsia="Gill Sans MT" w:hAnsi="Gill Sans MT" w:cs="Gill Sans MT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Ivana Skvarče</dc:creator>
  <cp:keywords/>
  <dc:description/>
  <cp:lastModifiedBy>OŠ Ivana Skvarče</cp:lastModifiedBy>
  <cp:revision>3</cp:revision>
  <dcterms:created xsi:type="dcterms:W3CDTF">2016-03-31T11:05:00Z</dcterms:created>
  <dcterms:modified xsi:type="dcterms:W3CDTF">2016-04-04T05:44:00Z</dcterms:modified>
</cp:coreProperties>
</file>